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B57C" w14:textId="3DA1F9FD" w:rsidR="00C61181" w:rsidRDefault="00D53CB3" w:rsidP="00F57225">
      <w:pPr>
        <w:jc w:val="both"/>
        <w:rPr>
          <w:rFonts w:ascii="Arial" w:hAnsi="Arial" w:cs="Arial"/>
          <w:b/>
          <w:sz w:val="26"/>
          <w:szCs w:val="26"/>
        </w:rPr>
      </w:pPr>
      <w:r w:rsidRPr="00F57225">
        <w:rPr>
          <w:rFonts w:ascii="Arial" w:hAnsi="Arial" w:cs="Arial"/>
          <w:b/>
          <w:sz w:val="26"/>
          <w:szCs w:val="26"/>
        </w:rPr>
        <w:t>Zpráva nezávislého auditora o ověření poskytující</w:t>
      </w:r>
      <w:r w:rsidR="00130694" w:rsidRPr="00F57225">
        <w:rPr>
          <w:rFonts w:ascii="Arial" w:hAnsi="Arial" w:cs="Arial"/>
          <w:b/>
          <w:sz w:val="26"/>
          <w:szCs w:val="26"/>
        </w:rPr>
        <w:t>m</w:t>
      </w:r>
      <w:r w:rsidRPr="00F57225">
        <w:rPr>
          <w:rFonts w:ascii="Arial" w:hAnsi="Arial" w:cs="Arial"/>
          <w:b/>
          <w:sz w:val="26"/>
          <w:szCs w:val="26"/>
        </w:rPr>
        <w:t xml:space="preserve"> omezenou jistotu, jejímž předmětem je </w:t>
      </w:r>
      <w:r w:rsidR="00127D44" w:rsidRPr="00F57225">
        <w:rPr>
          <w:rFonts w:ascii="Arial" w:hAnsi="Arial" w:cs="Arial"/>
          <w:b/>
          <w:sz w:val="26"/>
          <w:szCs w:val="26"/>
        </w:rPr>
        <w:t>[konsolidovan</w:t>
      </w:r>
      <w:r w:rsidR="0039479B" w:rsidRPr="00F57225">
        <w:rPr>
          <w:rFonts w:ascii="Arial" w:hAnsi="Arial" w:cs="Arial"/>
          <w:b/>
          <w:sz w:val="26"/>
          <w:szCs w:val="26"/>
        </w:rPr>
        <w:t>á</w:t>
      </w:r>
      <w:r w:rsidR="00127D44" w:rsidRPr="00F57225">
        <w:rPr>
          <w:rFonts w:ascii="Arial" w:hAnsi="Arial" w:cs="Arial"/>
          <w:b/>
          <w:sz w:val="26"/>
          <w:szCs w:val="26"/>
        </w:rPr>
        <w:t xml:space="preserve">] </w:t>
      </w:r>
      <w:r w:rsidR="004F39AE" w:rsidRPr="00F57225">
        <w:rPr>
          <w:rFonts w:ascii="Arial" w:hAnsi="Arial" w:cs="Arial"/>
          <w:b/>
          <w:sz w:val="26"/>
          <w:szCs w:val="26"/>
        </w:rPr>
        <w:t>zpráv</w:t>
      </w:r>
      <w:r w:rsidR="0039479B" w:rsidRPr="00F57225">
        <w:rPr>
          <w:rFonts w:ascii="Arial" w:hAnsi="Arial" w:cs="Arial"/>
          <w:b/>
          <w:sz w:val="26"/>
          <w:szCs w:val="26"/>
        </w:rPr>
        <w:t>a</w:t>
      </w:r>
      <w:r w:rsidRPr="00F57225">
        <w:rPr>
          <w:rFonts w:ascii="Arial" w:hAnsi="Arial" w:cs="Arial"/>
          <w:b/>
          <w:sz w:val="26"/>
          <w:szCs w:val="26"/>
        </w:rPr>
        <w:t xml:space="preserve"> o udržitelnosti společnosti [název účetní jednotky</w:t>
      </w:r>
      <w:r w:rsidR="00F62EC6" w:rsidRPr="00F57225">
        <w:rPr>
          <w:rFonts w:ascii="Arial" w:hAnsi="Arial" w:cs="Arial"/>
          <w:b/>
          <w:sz w:val="26"/>
          <w:szCs w:val="26"/>
        </w:rPr>
        <w:t>]</w:t>
      </w:r>
      <w:r w:rsidR="006276BE" w:rsidRPr="00F57225">
        <w:rPr>
          <w:rFonts w:ascii="Arial" w:hAnsi="Arial" w:cs="Arial"/>
          <w:b/>
          <w:sz w:val="26"/>
          <w:szCs w:val="26"/>
        </w:rPr>
        <w:t xml:space="preserve"> </w:t>
      </w:r>
    </w:p>
    <w:p w14:paraId="33BC64B7" w14:textId="4717BDB4" w:rsidR="00FD041C" w:rsidRPr="00F57225" w:rsidRDefault="00C11853" w:rsidP="0061043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2F095C" w:rsidRPr="00F57225">
        <w:rPr>
          <w:rFonts w:ascii="Arial" w:hAnsi="Arial" w:cs="Arial"/>
          <w:sz w:val="21"/>
          <w:szCs w:val="21"/>
        </w:rPr>
        <w:t xml:space="preserve">Akcionářům společnosti </w:t>
      </w:r>
      <w:r w:rsidR="00AE2F5C" w:rsidRPr="00F57225">
        <w:rPr>
          <w:rFonts w:ascii="Arial" w:hAnsi="Arial" w:cs="Arial"/>
          <w:sz w:val="21"/>
          <w:szCs w:val="21"/>
        </w:rPr>
        <w:t>[</w:t>
      </w:r>
      <w:r w:rsidR="002F095C" w:rsidRPr="00F57225">
        <w:rPr>
          <w:rFonts w:ascii="Arial" w:hAnsi="Arial" w:cs="Arial"/>
          <w:sz w:val="21"/>
          <w:szCs w:val="21"/>
        </w:rPr>
        <w:t>název účetní jednotky</w:t>
      </w:r>
      <w:r w:rsidR="00AE2F5C" w:rsidRPr="00F57225">
        <w:rPr>
          <w:rFonts w:ascii="Arial" w:hAnsi="Arial" w:cs="Arial"/>
          <w:sz w:val="21"/>
          <w:szCs w:val="21"/>
        </w:rPr>
        <w:t>]</w:t>
      </w:r>
      <w:r w:rsidR="00342FEA" w:rsidRPr="00F57225">
        <w:rPr>
          <w:rFonts w:ascii="Arial" w:hAnsi="Arial" w:cs="Arial"/>
          <w:sz w:val="21"/>
          <w:szCs w:val="21"/>
        </w:rPr>
        <w:t xml:space="preserve"> a.</w:t>
      </w:r>
      <w:r w:rsidR="00F57225" w:rsidRPr="00F57225">
        <w:rPr>
          <w:rFonts w:ascii="Arial" w:hAnsi="Arial" w:cs="Arial"/>
          <w:sz w:val="21"/>
          <w:szCs w:val="21"/>
        </w:rPr>
        <w:t xml:space="preserve"> </w:t>
      </w:r>
      <w:r w:rsidR="00342FEA" w:rsidRPr="00F57225">
        <w:rPr>
          <w:rFonts w:ascii="Arial" w:hAnsi="Arial" w:cs="Arial"/>
          <w:sz w:val="21"/>
          <w:szCs w:val="21"/>
        </w:rPr>
        <w:t>s. [</w:t>
      </w:r>
      <w:r w:rsidR="000C391A" w:rsidRPr="00F57225">
        <w:rPr>
          <w:rFonts w:ascii="Arial" w:hAnsi="Arial" w:cs="Arial"/>
          <w:sz w:val="21"/>
          <w:szCs w:val="21"/>
        </w:rPr>
        <w:t>nebo jiný příslušný příjemce</w:t>
      </w:r>
      <w:r w:rsidR="00342FEA" w:rsidRPr="00F57225">
        <w:rPr>
          <w:rFonts w:ascii="Arial" w:hAnsi="Arial" w:cs="Arial"/>
          <w:sz w:val="21"/>
          <w:szCs w:val="21"/>
        </w:rPr>
        <w:t>]</w:t>
      </w:r>
      <w:r w:rsidR="00342FEA" w:rsidRPr="00F57225" w:rsidDel="00342FEA">
        <w:rPr>
          <w:rFonts w:ascii="Arial" w:hAnsi="Arial" w:cs="Arial"/>
          <w:sz w:val="21"/>
          <w:szCs w:val="21"/>
        </w:rPr>
        <w:t xml:space="preserve"> </w:t>
      </w:r>
    </w:p>
    <w:p w14:paraId="3D563893" w14:textId="1F79B3EA" w:rsidR="00E13D07" w:rsidRPr="004C0900" w:rsidRDefault="00E97505" w:rsidP="0067661E">
      <w:pPr>
        <w:jc w:val="both"/>
        <w:rPr>
          <w:b/>
        </w:rPr>
      </w:pPr>
      <w:r w:rsidRPr="004C0900">
        <w:rPr>
          <w:rFonts w:ascii="Arial" w:hAnsi="Arial" w:cs="Arial"/>
          <w:sz w:val="20"/>
          <w:szCs w:val="20"/>
        </w:rPr>
        <w:t>Provedli jsme ověřovací zakázku poskytující omezenou jistotu</w:t>
      </w:r>
      <w:r w:rsidR="005876DB" w:rsidRPr="004C0900">
        <w:rPr>
          <w:rFonts w:ascii="Arial" w:hAnsi="Arial" w:cs="Arial"/>
          <w:sz w:val="20"/>
          <w:szCs w:val="20"/>
        </w:rPr>
        <w:t xml:space="preserve">, jejímž předmětem </w:t>
      </w:r>
      <w:r w:rsidR="001E005F" w:rsidRPr="004C0900">
        <w:rPr>
          <w:rFonts w:ascii="Arial" w:hAnsi="Arial" w:cs="Arial"/>
          <w:sz w:val="20"/>
          <w:szCs w:val="20"/>
        </w:rPr>
        <w:t>byl</w:t>
      </w:r>
      <w:r w:rsidR="004F39AE">
        <w:rPr>
          <w:rFonts w:ascii="Arial" w:hAnsi="Arial" w:cs="Arial"/>
          <w:sz w:val="20"/>
          <w:szCs w:val="20"/>
        </w:rPr>
        <w:t>a</w:t>
      </w:r>
      <w:r w:rsidR="001E005F" w:rsidRPr="004C0900">
        <w:rPr>
          <w:rFonts w:ascii="Arial" w:hAnsi="Arial" w:cs="Arial"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sz w:val="20"/>
          <w:szCs w:val="20"/>
        </w:rPr>
        <w:t>[konsolidovan</w:t>
      </w:r>
      <w:r w:rsidR="004F39AE">
        <w:rPr>
          <w:rFonts w:ascii="Arial" w:hAnsi="Arial" w:cs="Arial"/>
          <w:sz w:val="20"/>
          <w:szCs w:val="20"/>
        </w:rPr>
        <w:t>á</w:t>
      </w:r>
      <w:r w:rsidR="006276BE" w:rsidRPr="004C0900">
        <w:rPr>
          <w:rFonts w:ascii="Arial" w:hAnsi="Arial" w:cs="Arial"/>
          <w:sz w:val="20"/>
          <w:szCs w:val="20"/>
        </w:rPr>
        <w:t xml:space="preserve">] </w:t>
      </w:r>
      <w:r w:rsidR="004F39AE">
        <w:rPr>
          <w:rFonts w:ascii="Arial" w:hAnsi="Arial" w:cs="Arial"/>
          <w:sz w:val="20"/>
          <w:szCs w:val="20"/>
        </w:rPr>
        <w:t>zpráva</w:t>
      </w:r>
      <w:r w:rsidR="006276BE" w:rsidRPr="004C0900">
        <w:rPr>
          <w:rFonts w:ascii="Arial" w:hAnsi="Arial" w:cs="Arial"/>
          <w:sz w:val="20"/>
          <w:szCs w:val="20"/>
        </w:rPr>
        <w:t xml:space="preserve"> o udržitelnosti </w:t>
      </w:r>
      <w:r w:rsidR="0099570C" w:rsidRPr="004C0900">
        <w:rPr>
          <w:rFonts w:ascii="Arial" w:hAnsi="Arial" w:cs="Arial"/>
          <w:sz w:val="20"/>
          <w:szCs w:val="20"/>
        </w:rPr>
        <w:t xml:space="preserve">společnosti </w:t>
      </w:r>
      <w:r w:rsidR="00FD041C" w:rsidRPr="004C0900">
        <w:rPr>
          <w:rFonts w:ascii="Arial" w:hAnsi="Arial" w:cs="Arial"/>
          <w:sz w:val="20"/>
          <w:szCs w:val="20"/>
        </w:rPr>
        <w:t>[</w:t>
      </w:r>
      <w:r w:rsidR="001E005F" w:rsidRPr="004C0900">
        <w:rPr>
          <w:rFonts w:ascii="Arial" w:hAnsi="Arial" w:cs="Arial"/>
          <w:sz w:val="20"/>
          <w:szCs w:val="20"/>
        </w:rPr>
        <w:t>název účetní jednotky</w:t>
      </w:r>
      <w:r w:rsidR="00FD041C" w:rsidRPr="004C0900">
        <w:rPr>
          <w:rFonts w:ascii="Arial" w:hAnsi="Arial" w:cs="Arial"/>
          <w:sz w:val="20"/>
          <w:szCs w:val="20"/>
        </w:rPr>
        <w:t>] (</w:t>
      </w:r>
      <w:r w:rsidR="001E005F" w:rsidRPr="004C0900">
        <w:rPr>
          <w:rFonts w:ascii="Arial" w:hAnsi="Arial" w:cs="Arial"/>
          <w:sz w:val="20"/>
          <w:szCs w:val="20"/>
        </w:rPr>
        <w:t xml:space="preserve">dále jen </w:t>
      </w:r>
      <w:r w:rsidR="00282780" w:rsidRPr="004C0900">
        <w:rPr>
          <w:rFonts w:ascii="Arial" w:hAnsi="Arial" w:cs="Arial"/>
          <w:sz w:val="20"/>
          <w:szCs w:val="20"/>
        </w:rPr>
        <w:t>„společnost“</w:t>
      </w:r>
      <w:r w:rsidR="00FD041C" w:rsidRPr="004C0900">
        <w:rPr>
          <w:rFonts w:ascii="Arial" w:hAnsi="Arial" w:cs="Arial"/>
          <w:sz w:val="20"/>
          <w:szCs w:val="20"/>
        </w:rPr>
        <w:t>)</w:t>
      </w:r>
      <w:r w:rsidR="004A3CB5" w:rsidRPr="004C0900">
        <w:rPr>
          <w:rFonts w:ascii="Arial" w:hAnsi="Arial" w:cs="Arial"/>
          <w:sz w:val="20"/>
          <w:szCs w:val="20"/>
        </w:rPr>
        <w:t xml:space="preserve"> </w:t>
      </w:r>
      <w:r w:rsidR="004A3CB5" w:rsidRPr="005E727B">
        <w:rPr>
          <w:rFonts w:ascii="Arial" w:hAnsi="Arial" w:cs="Arial"/>
          <w:sz w:val="20"/>
          <w:szCs w:val="20"/>
        </w:rPr>
        <w:t>k 31. prosinci 20</w:t>
      </w:r>
      <w:r w:rsidR="00BA0089" w:rsidRPr="005E727B">
        <w:rPr>
          <w:rFonts w:ascii="Arial" w:hAnsi="Arial" w:cs="Arial"/>
          <w:sz w:val="20"/>
          <w:szCs w:val="20"/>
        </w:rPr>
        <w:t>X1</w:t>
      </w:r>
      <w:r w:rsidR="00A863BC" w:rsidRPr="005E727B">
        <w:rPr>
          <w:rFonts w:ascii="Arial" w:hAnsi="Arial" w:cs="Arial"/>
          <w:sz w:val="20"/>
          <w:szCs w:val="20"/>
        </w:rPr>
        <w:t xml:space="preserve"> a</w:t>
      </w:r>
      <w:r w:rsidR="00473EF1">
        <w:rPr>
          <w:rFonts w:ascii="Arial" w:hAnsi="Arial" w:cs="Arial"/>
          <w:sz w:val="20"/>
          <w:szCs w:val="20"/>
        </w:rPr>
        <w:t> </w:t>
      </w:r>
      <w:r w:rsidR="00A863BC" w:rsidRPr="005E727B">
        <w:rPr>
          <w:rFonts w:ascii="Arial" w:hAnsi="Arial" w:cs="Arial"/>
          <w:sz w:val="20"/>
          <w:szCs w:val="20"/>
        </w:rPr>
        <w:t>za rok</w:t>
      </w:r>
      <w:r w:rsidR="00015704">
        <w:rPr>
          <w:rFonts w:ascii="Arial" w:hAnsi="Arial" w:cs="Arial"/>
          <w:sz w:val="20"/>
          <w:szCs w:val="20"/>
        </w:rPr>
        <w:t xml:space="preserve"> končící</w:t>
      </w:r>
      <w:r w:rsidR="00A863BC" w:rsidRPr="005E727B">
        <w:rPr>
          <w:rFonts w:ascii="Arial" w:hAnsi="Arial" w:cs="Arial"/>
          <w:sz w:val="20"/>
          <w:szCs w:val="20"/>
        </w:rPr>
        <w:t xml:space="preserve"> k tomuto datu</w:t>
      </w:r>
      <w:r w:rsidR="00FD041C" w:rsidRPr="004C0900">
        <w:rPr>
          <w:rFonts w:ascii="Arial" w:hAnsi="Arial" w:cs="Arial"/>
          <w:sz w:val="20"/>
          <w:szCs w:val="20"/>
        </w:rPr>
        <w:t xml:space="preserve"> </w:t>
      </w:r>
      <w:r w:rsidR="0039479B">
        <w:rPr>
          <w:rFonts w:ascii="Arial" w:hAnsi="Arial" w:cs="Arial"/>
          <w:sz w:val="20"/>
          <w:szCs w:val="20"/>
        </w:rPr>
        <w:t>(</w:t>
      </w:r>
      <w:r w:rsidR="008E43EF" w:rsidRPr="004C0900">
        <w:rPr>
          <w:rFonts w:ascii="Arial" w:hAnsi="Arial" w:cs="Arial"/>
          <w:sz w:val="20"/>
          <w:szCs w:val="20"/>
        </w:rPr>
        <w:t>uveden</w:t>
      </w:r>
      <w:r w:rsidR="009630F0">
        <w:rPr>
          <w:rFonts w:ascii="Arial" w:hAnsi="Arial" w:cs="Arial"/>
          <w:sz w:val="20"/>
          <w:szCs w:val="20"/>
        </w:rPr>
        <w:t>á</w:t>
      </w:r>
      <w:r w:rsidR="008E43EF" w:rsidRPr="004C0900">
        <w:rPr>
          <w:rFonts w:ascii="Arial" w:hAnsi="Arial" w:cs="Arial"/>
          <w:sz w:val="20"/>
          <w:szCs w:val="20"/>
        </w:rPr>
        <w:t xml:space="preserve"> v oddílu</w:t>
      </w:r>
      <w:r w:rsidR="009765D2" w:rsidRPr="004C0900">
        <w:rPr>
          <w:rFonts w:ascii="Arial" w:hAnsi="Arial" w:cs="Arial"/>
          <w:sz w:val="20"/>
          <w:szCs w:val="20"/>
        </w:rPr>
        <w:t xml:space="preserve"> [</w:t>
      </w:r>
      <w:r w:rsidR="008E43EF" w:rsidRPr="004C0900">
        <w:rPr>
          <w:rFonts w:ascii="Arial" w:hAnsi="Arial" w:cs="Arial"/>
          <w:sz w:val="20"/>
          <w:szCs w:val="20"/>
        </w:rPr>
        <w:t>název oddílu</w:t>
      </w:r>
      <w:r w:rsidR="009765D2" w:rsidRPr="004C0900">
        <w:rPr>
          <w:rFonts w:ascii="Arial" w:hAnsi="Arial" w:cs="Arial"/>
          <w:sz w:val="20"/>
          <w:szCs w:val="20"/>
        </w:rPr>
        <w:t xml:space="preserve">] </w:t>
      </w:r>
      <w:r w:rsidR="005E239C" w:rsidRPr="004C0900">
        <w:rPr>
          <w:rFonts w:ascii="Arial" w:hAnsi="Arial" w:cs="Arial"/>
          <w:sz w:val="20"/>
          <w:szCs w:val="20"/>
        </w:rPr>
        <w:t xml:space="preserve">její </w:t>
      </w:r>
      <w:r w:rsidR="00A058C8" w:rsidRPr="004C0900">
        <w:rPr>
          <w:rFonts w:ascii="Arial" w:hAnsi="Arial" w:cs="Arial"/>
          <w:sz w:val="20"/>
          <w:szCs w:val="20"/>
        </w:rPr>
        <w:t>výroční</w:t>
      </w:r>
      <w:r w:rsidR="00B91A2D" w:rsidRPr="004C0900">
        <w:rPr>
          <w:rFonts w:ascii="Arial" w:hAnsi="Arial" w:cs="Arial"/>
          <w:sz w:val="20"/>
          <w:szCs w:val="20"/>
        </w:rPr>
        <w:t xml:space="preserve"> </w:t>
      </w:r>
      <w:r w:rsidR="001A6D9B" w:rsidRPr="004C0900">
        <w:rPr>
          <w:rFonts w:ascii="Arial" w:hAnsi="Arial" w:cs="Arial"/>
          <w:sz w:val="20"/>
          <w:szCs w:val="20"/>
        </w:rPr>
        <w:t>[</w:t>
      </w:r>
      <w:r w:rsidR="00A058C8" w:rsidRPr="004C0900">
        <w:rPr>
          <w:rFonts w:ascii="Arial" w:hAnsi="Arial" w:cs="Arial"/>
          <w:sz w:val="20"/>
          <w:szCs w:val="20"/>
        </w:rPr>
        <w:t>finanční</w:t>
      </w:r>
      <w:r w:rsidR="001A6D9B" w:rsidRPr="004C0900">
        <w:rPr>
          <w:rFonts w:ascii="Arial" w:hAnsi="Arial" w:cs="Arial"/>
          <w:sz w:val="20"/>
          <w:szCs w:val="20"/>
        </w:rPr>
        <w:t>]</w:t>
      </w:r>
      <w:r w:rsidR="000C3611" w:rsidRPr="004C0900">
        <w:rPr>
          <w:rFonts w:ascii="Arial" w:hAnsi="Arial" w:cs="Arial"/>
          <w:sz w:val="20"/>
          <w:szCs w:val="20"/>
        </w:rPr>
        <w:t xml:space="preserve"> </w:t>
      </w:r>
      <w:r w:rsidR="00A058C8" w:rsidRPr="004C0900">
        <w:rPr>
          <w:rFonts w:ascii="Arial" w:hAnsi="Arial" w:cs="Arial"/>
          <w:sz w:val="20"/>
          <w:szCs w:val="20"/>
        </w:rPr>
        <w:t>zprávy</w:t>
      </w:r>
      <w:r w:rsidR="00B91A2D" w:rsidRPr="004C0900">
        <w:rPr>
          <w:rFonts w:ascii="Arial" w:hAnsi="Arial" w:cs="Arial"/>
          <w:sz w:val="20"/>
          <w:szCs w:val="20"/>
        </w:rPr>
        <w:t xml:space="preserve"> </w:t>
      </w:r>
      <w:r w:rsidR="004F39AE" w:rsidRPr="004F39AE">
        <w:rPr>
          <w:rFonts w:ascii="Arial" w:hAnsi="Arial" w:cs="Arial"/>
          <w:sz w:val="20"/>
          <w:szCs w:val="20"/>
        </w:rPr>
        <w:t xml:space="preserve">[včetně informací začleněných do [konsolidované] </w:t>
      </w:r>
      <w:r w:rsidR="0039479B">
        <w:rPr>
          <w:rFonts w:ascii="Arial" w:hAnsi="Arial" w:cs="Arial"/>
          <w:sz w:val="20"/>
          <w:szCs w:val="20"/>
        </w:rPr>
        <w:t>zprávy</w:t>
      </w:r>
      <w:r w:rsidR="004F39AE" w:rsidRPr="004F39AE">
        <w:rPr>
          <w:rFonts w:ascii="Arial" w:hAnsi="Arial" w:cs="Arial"/>
          <w:sz w:val="20"/>
          <w:szCs w:val="20"/>
        </w:rPr>
        <w:t xml:space="preserve"> o udržitelnosti prostřednictvím odkazu, jak je uvedeno v oddílu [název oddílu]</w:t>
      </w:r>
      <w:r w:rsidR="005A5DBE" w:rsidRPr="00610430">
        <w:rPr>
          <w:rFonts w:ascii="Arial" w:hAnsi="Arial" w:cs="Arial"/>
          <w:sz w:val="20"/>
          <w:szCs w:val="20"/>
          <w:lang w:val="en-GB"/>
        </w:rPr>
        <w:t>]</w:t>
      </w:r>
      <w:r w:rsidR="004F39AE" w:rsidRPr="004F39AE">
        <w:rPr>
          <w:rFonts w:ascii="Arial" w:hAnsi="Arial" w:cs="Arial"/>
          <w:sz w:val="20"/>
          <w:szCs w:val="20"/>
        </w:rPr>
        <w:t xml:space="preserve">) </w:t>
      </w:r>
      <w:r w:rsidR="00FD041C" w:rsidRPr="004C0900">
        <w:rPr>
          <w:rFonts w:ascii="Arial" w:hAnsi="Arial" w:cs="Arial"/>
          <w:sz w:val="20"/>
          <w:szCs w:val="20"/>
        </w:rPr>
        <w:t>(</w:t>
      </w:r>
      <w:r w:rsidR="00A058C8" w:rsidRPr="004C0900">
        <w:rPr>
          <w:rFonts w:ascii="Arial" w:hAnsi="Arial" w:cs="Arial"/>
          <w:sz w:val="20"/>
          <w:szCs w:val="20"/>
        </w:rPr>
        <w:t>„</w:t>
      </w:r>
      <w:r w:rsidR="006276BE" w:rsidRPr="004C0900">
        <w:rPr>
          <w:rFonts w:ascii="Arial" w:hAnsi="Arial" w:cs="Arial"/>
          <w:sz w:val="20"/>
          <w:szCs w:val="20"/>
        </w:rPr>
        <w:t>[konsolidovan</w:t>
      </w:r>
      <w:r w:rsidR="0039479B">
        <w:rPr>
          <w:rFonts w:ascii="Arial" w:hAnsi="Arial" w:cs="Arial"/>
          <w:sz w:val="20"/>
          <w:szCs w:val="20"/>
        </w:rPr>
        <w:t>á</w:t>
      </w:r>
      <w:r w:rsidR="006276BE" w:rsidRPr="004C0900">
        <w:rPr>
          <w:rFonts w:ascii="Arial" w:hAnsi="Arial" w:cs="Arial"/>
          <w:sz w:val="20"/>
          <w:szCs w:val="20"/>
        </w:rPr>
        <w:t xml:space="preserve">] </w:t>
      </w:r>
      <w:r w:rsidR="0039479B">
        <w:rPr>
          <w:rFonts w:ascii="Arial" w:hAnsi="Arial" w:cs="Arial"/>
          <w:sz w:val="20"/>
          <w:szCs w:val="20"/>
        </w:rPr>
        <w:t>zpráva</w:t>
      </w:r>
      <w:r w:rsidR="006276BE" w:rsidRPr="004C0900">
        <w:rPr>
          <w:rFonts w:ascii="Arial" w:hAnsi="Arial" w:cs="Arial"/>
          <w:sz w:val="20"/>
          <w:szCs w:val="20"/>
        </w:rPr>
        <w:t xml:space="preserve"> o udržitelnosti</w:t>
      </w:r>
      <w:r w:rsidR="00A058C8" w:rsidRPr="004C0900">
        <w:rPr>
          <w:rFonts w:ascii="Arial" w:hAnsi="Arial" w:cs="Arial"/>
          <w:sz w:val="20"/>
          <w:szCs w:val="20"/>
        </w:rPr>
        <w:t>“</w:t>
      </w:r>
      <w:r w:rsidR="00FD041C" w:rsidRPr="004C0900">
        <w:rPr>
          <w:rFonts w:ascii="Arial" w:hAnsi="Arial" w:cs="Arial"/>
          <w:sz w:val="20"/>
          <w:szCs w:val="20"/>
        </w:rPr>
        <w:t>)</w:t>
      </w:r>
      <w:r w:rsidR="00720E60" w:rsidRPr="004C0900">
        <w:rPr>
          <w:rFonts w:ascii="Arial" w:hAnsi="Arial" w:cs="Arial"/>
          <w:sz w:val="20"/>
          <w:szCs w:val="20"/>
        </w:rPr>
        <w:t>.</w:t>
      </w:r>
      <w:r w:rsidR="009765D2" w:rsidRPr="004C0900">
        <w:rPr>
          <w:rFonts w:ascii="Arial" w:hAnsi="Arial" w:cs="Arial"/>
          <w:sz w:val="20"/>
          <w:szCs w:val="20"/>
        </w:rPr>
        <w:t xml:space="preserve"> </w:t>
      </w:r>
    </w:p>
    <w:p w14:paraId="1F921AEB" w14:textId="5A7A2CCE" w:rsidR="00DE78AE" w:rsidRPr="004C0900" w:rsidRDefault="00C11853" w:rsidP="001410A1">
      <w:pPr>
        <w:widowControl w:val="0"/>
        <w:tabs>
          <w:tab w:val="left" w:pos="2544"/>
        </w:tabs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EF199C" w:rsidRPr="004C0900">
        <w:rPr>
          <w:rFonts w:ascii="Arial" w:hAnsi="Arial" w:cs="Arial"/>
          <w:b/>
          <w:bCs/>
          <w:sz w:val="20"/>
          <w:szCs w:val="20"/>
        </w:rPr>
        <w:t>Vymezení příslušných kritérií</w:t>
      </w:r>
      <w:r w:rsidR="00DE78AE" w:rsidRPr="004C0900">
        <w:rPr>
          <w:rFonts w:ascii="Arial" w:hAnsi="Arial" w:cs="Arial"/>
          <w:b/>
          <w:bCs/>
          <w:sz w:val="20"/>
          <w:szCs w:val="20"/>
        </w:rPr>
        <w:t xml:space="preserve"> </w:t>
      </w:r>
      <w:r w:rsidR="00DE78AE" w:rsidRPr="004C0900">
        <w:rPr>
          <w:rFonts w:ascii="Arial" w:hAnsi="Arial" w:cs="Arial"/>
          <w:b/>
          <w:bCs/>
          <w:sz w:val="20"/>
          <w:szCs w:val="20"/>
        </w:rPr>
        <w:tab/>
      </w:r>
    </w:p>
    <w:p w14:paraId="431F6E01" w14:textId="4C00B994" w:rsidR="00DE78AE" w:rsidRPr="004C0900" w:rsidRDefault="006276BE" w:rsidP="001410A1">
      <w:pPr>
        <w:spacing w:after="76" w:line="276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[</w:t>
      </w:r>
      <w:r w:rsidR="00E4181A" w:rsidRPr="004C0900">
        <w:rPr>
          <w:rFonts w:ascii="Arial" w:hAnsi="Arial" w:cs="Arial"/>
          <w:sz w:val="20"/>
          <w:szCs w:val="20"/>
        </w:rPr>
        <w:t>K</w:t>
      </w:r>
      <w:r w:rsidRPr="004C0900">
        <w:rPr>
          <w:rFonts w:ascii="Arial" w:hAnsi="Arial" w:cs="Arial"/>
          <w:sz w:val="20"/>
          <w:szCs w:val="20"/>
        </w:rPr>
        <w:t>onsolidovan</w:t>
      </w:r>
      <w:r w:rsidR="0039479B">
        <w:rPr>
          <w:rFonts w:ascii="Arial" w:hAnsi="Arial" w:cs="Arial"/>
          <w:sz w:val="20"/>
          <w:szCs w:val="20"/>
        </w:rPr>
        <w:t>á</w:t>
      </w:r>
      <w:r w:rsidRPr="004C0900">
        <w:rPr>
          <w:rFonts w:ascii="Arial" w:hAnsi="Arial" w:cs="Arial"/>
          <w:sz w:val="20"/>
          <w:szCs w:val="20"/>
        </w:rPr>
        <w:t xml:space="preserve">] </w:t>
      </w:r>
      <w:r w:rsidR="0039479B">
        <w:rPr>
          <w:rFonts w:ascii="Arial" w:hAnsi="Arial" w:cs="Arial"/>
          <w:sz w:val="20"/>
          <w:szCs w:val="20"/>
        </w:rPr>
        <w:t>zpráva</w:t>
      </w:r>
      <w:r w:rsidRPr="004C0900">
        <w:rPr>
          <w:rFonts w:ascii="Arial" w:hAnsi="Arial" w:cs="Arial"/>
          <w:sz w:val="20"/>
          <w:szCs w:val="20"/>
        </w:rPr>
        <w:t xml:space="preserve"> o udržitelnosti </w:t>
      </w:r>
      <w:r w:rsidR="00824789" w:rsidRPr="004C0900">
        <w:rPr>
          <w:rFonts w:ascii="Arial" w:hAnsi="Arial" w:cs="Arial"/>
          <w:sz w:val="20"/>
          <w:szCs w:val="20"/>
        </w:rPr>
        <w:t>byl</w:t>
      </w:r>
      <w:r w:rsidR="0039479B">
        <w:rPr>
          <w:rFonts w:ascii="Arial" w:hAnsi="Arial" w:cs="Arial"/>
          <w:sz w:val="20"/>
          <w:szCs w:val="20"/>
        </w:rPr>
        <w:t>a</w:t>
      </w:r>
      <w:r w:rsidR="00824789" w:rsidRPr="004C0900">
        <w:rPr>
          <w:rFonts w:ascii="Arial" w:hAnsi="Arial" w:cs="Arial"/>
          <w:sz w:val="20"/>
          <w:szCs w:val="20"/>
        </w:rPr>
        <w:t xml:space="preserve"> </w:t>
      </w:r>
      <w:r w:rsidR="00E4181A" w:rsidRPr="004C0900">
        <w:rPr>
          <w:rFonts w:ascii="Arial" w:hAnsi="Arial" w:cs="Arial"/>
          <w:sz w:val="20"/>
          <w:szCs w:val="20"/>
        </w:rPr>
        <w:t>sestav</w:t>
      </w:r>
      <w:r w:rsidR="00824789" w:rsidRPr="004C0900">
        <w:rPr>
          <w:rFonts w:ascii="Arial" w:hAnsi="Arial" w:cs="Arial"/>
          <w:sz w:val="20"/>
          <w:szCs w:val="20"/>
        </w:rPr>
        <w:t>en</w:t>
      </w:r>
      <w:r w:rsidR="0039479B">
        <w:rPr>
          <w:rFonts w:ascii="Arial" w:hAnsi="Arial" w:cs="Arial"/>
          <w:sz w:val="20"/>
          <w:szCs w:val="20"/>
        </w:rPr>
        <w:t>a</w:t>
      </w:r>
      <w:r w:rsidR="00824789" w:rsidRPr="004C0900">
        <w:rPr>
          <w:rFonts w:ascii="Arial" w:hAnsi="Arial" w:cs="Arial"/>
          <w:sz w:val="20"/>
          <w:szCs w:val="20"/>
        </w:rPr>
        <w:t xml:space="preserve"> </w:t>
      </w:r>
      <w:r w:rsidR="00E4181A" w:rsidRPr="004C0900">
        <w:rPr>
          <w:rFonts w:ascii="Arial" w:hAnsi="Arial" w:cs="Arial"/>
          <w:sz w:val="20"/>
          <w:szCs w:val="20"/>
        </w:rPr>
        <w:t>představenstv</w:t>
      </w:r>
      <w:r w:rsidR="00824789" w:rsidRPr="004C0900">
        <w:rPr>
          <w:rFonts w:ascii="Arial" w:hAnsi="Arial" w:cs="Arial"/>
          <w:sz w:val="20"/>
          <w:szCs w:val="20"/>
        </w:rPr>
        <w:t>em</w:t>
      </w:r>
      <w:r w:rsidR="00E4181A" w:rsidRPr="004C0900">
        <w:rPr>
          <w:rFonts w:ascii="Arial" w:hAnsi="Arial" w:cs="Arial"/>
          <w:sz w:val="20"/>
          <w:szCs w:val="20"/>
        </w:rPr>
        <w:t xml:space="preserve"> společnosti</w:t>
      </w:r>
      <w:r w:rsidR="00DE78AE" w:rsidRPr="004C0900">
        <w:rPr>
          <w:rFonts w:ascii="Arial" w:hAnsi="Arial" w:cs="Arial"/>
          <w:sz w:val="20"/>
          <w:szCs w:val="20"/>
        </w:rPr>
        <w:t xml:space="preserve"> </w:t>
      </w:r>
      <w:r w:rsidR="00EF079E" w:rsidRPr="004C0900">
        <w:rPr>
          <w:rFonts w:ascii="Arial" w:hAnsi="Arial" w:cs="Arial"/>
          <w:sz w:val="20"/>
          <w:szCs w:val="20"/>
        </w:rPr>
        <w:t>v souladu s</w:t>
      </w:r>
      <w:r w:rsidR="00824789" w:rsidRPr="004C0900">
        <w:rPr>
          <w:rFonts w:ascii="Arial" w:hAnsi="Arial" w:cs="Arial"/>
          <w:sz w:val="20"/>
          <w:szCs w:val="20"/>
        </w:rPr>
        <w:t> </w:t>
      </w:r>
      <w:r w:rsidR="00EF079E" w:rsidRPr="004C0900">
        <w:rPr>
          <w:rFonts w:ascii="Arial" w:hAnsi="Arial" w:cs="Arial"/>
          <w:sz w:val="20"/>
          <w:szCs w:val="20"/>
        </w:rPr>
        <w:t>požadavky</w:t>
      </w:r>
      <w:r w:rsidR="00342FEA" w:rsidRPr="004C0900">
        <w:rPr>
          <w:rFonts w:ascii="Arial" w:hAnsi="Arial" w:cs="Arial"/>
          <w:sz w:val="20"/>
          <w:szCs w:val="20"/>
        </w:rPr>
        <w:t xml:space="preserve"> </w:t>
      </w:r>
      <w:r w:rsidR="00A33E8E" w:rsidRPr="004C0900">
        <w:rPr>
          <w:rFonts w:ascii="Arial" w:hAnsi="Arial" w:cs="Arial"/>
          <w:sz w:val="20"/>
          <w:szCs w:val="20"/>
        </w:rPr>
        <w:t>§</w:t>
      </w:r>
      <w:r w:rsidR="000F61EC" w:rsidRPr="004C0900">
        <w:rPr>
          <w:rFonts w:ascii="Arial" w:hAnsi="Arial" w:cs="Arial"/>
          <w:sz w:val="20"/>
          <w:szCs w:val="20"/>
        </w:rPr>
        <w:t> </w:t>
      </w:r>
      <w:r w:rsidR="001A6D9B" w:rsidRPr="004C0900">
        <w:rPr>
          <w:rFonts w:ascii="Arial" w:hAnsi="Arial" w:cs="Arial"/>
          <w:sz w:val="20"/>
          <w:szCs w:val="20"/>
        </w:rPr>
        <w:t>[</w:t>
      </w:r>
      <w:proofErr w:type="gramStart"/>
      <w:r w:rsidR="00847B09" w:rsidRPr="004C0900">
        <w:rPr>
          <w:rFonts w:ascii="Arial" w:hAnsi="Arial" w:cs="Arial"/>
          <w:sz w:val="20"/>
          <w:szCs w:val="20"/>
        </w:rPr>
        <w:t>32h</w:t>
      </w:r>
      <w:proofErr w:type="gramEnd"/>
      <w:r w:rsidR="001A6D9B" w:rsidRPr="004C0900">
        <w:rPr>
          <w:rFonts w:ascii="Arial" w:hAnsi="Arial" w:cs="Arial"/>
          <w:sz w:val="20"/>
          <w:szCs w:val="20"/>
        </w:rPr>
        <w:t>/32k]</w:t>
      </w:r>
      <w:r w:rsidR="001A6D9B" w:rsidRPr="004C090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847B09" w:rsidRPr="004C0900">
        <w:rPr>
          <w:rFonts w:ascii="Arial" w:hAnsi="Arial" w:cs="Arial"/>
          <w:sz w:val="20"/>
          <w:szCs w:val="20"/>
        </w:rPr>
        <w:t xml:space="preserve"> </w:t>
      </w:r>
      <w:r w:rsidR="000F61EC" w:rsidRPr="004C0900">
        <w:rPr>
          <w:rFonts w:ascii="Arial" w:hAnsi="Arial" w:cs="Arial"/>
          <w:sz w:val="20"/>
          <w:szCs w:val="20"/>
        </w:rPr>
        <w:t>zákona o účetnictví</w:t>
      </w:r>
      <w:r w:rsidR="00105B4F" w:rsidRPr="004C0900">
        <w:rPr>
          <w:rFonts w:ascii="Arial" w:hAnsi="Arial" w:cs="Arial"/>
          <w:sz w:val="20"/>
          <w:szCs w:val="20"/>
        </w:rPr>
        <w:t xml:space="preserve">, implementujícího </w:t>
      </w:r>
      <w:r w:rsidR="00B74220" w:rsidRPr="004C0900">
        <w:rPr>
          <w:rFonts w:ascii="Arial" w:hAnsi="Arial" w:cs="Arial"/>
          <w:sz w:val="20"/>
          <w:szCs w:val="20"/>
        </w:rPr>
        <w:t xml:space="preserve">článek </w:t>
      </w:r>
      <w:r w:rsidR="00DE78AE" w:rsidRPr="004C0900">
        <w:rPr>
          <w:rFonts w:ascii="Arial" w:hAnsi="Arial" w:cs="Arial"/>
          <w:sz w:val="20"/>
          <w:szCs w:val="20"/>
        </w:rPr>
        <w:t>[19a/29a]</w:t>
      </w:r>
      <w:r w:rsidR="00DE78AE" w:rsidRPr="004C0900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DE78AE" w:rsidRPr="004C0900">
        <w:rPr>
          <w:rFonts w:ascii="Arial" w:hAnsi="Arial" w:cs="Arial"/>
          <w:sz w:val="20"/>
          <w:szCs w:val="20"/>
        </w:rPr>
        <w:t xml:space="preserve"> </w:t>
      </w:r>
      <w:r w:rsidR="00B77531" w:rsidRPr="004C0900">
        <w:rPr>
          <w:rFonts w:ascii="Arial" w:hAnsi="Arial" w:cs="Arial"/>
          <w:sz w:val="20"/>
          <w:szCs w:val="20"/>
        </w:rPr>
        <w:t>směrnice Evropského parlamentu a Rady</w:t>
      </w:r>
      <w:r w:rsidR="00DE78AE" w:rsidRPr="004C0900">
        <w:rPr>
          <w:rFonts w:ascii="Arial" w:hAnsi="Arial" w:cs="Arial"/>
          <w:sz w:val="20"/>
          <w:szCs w:val="20"/>
        </w:rPr>
        <w:t xml:space="preserve"> 2013/34/EU, </w:t>
      </w:r>
      <w:r w:rsidR="00381601" w:rsidRPr="004C0900">
        <w:rPr>
          <w:rFonts w:ascii="Arial" w:hAnsi="Arial" w:cs="Arial"/>
          <w:sz w:val="20"/>
          <w:szCs w:val="20"/>
        </w:rPr>
        <w:t>které mimo ji</w:t>
      </w:r>
      <w:bookmarkStart w:id="0" w:name="_GoBack"/>
      <w:bookmarkEnd w:id="0"/>
      <w:r w:rsidR="00381601" w:rsidRPr="004C0900">
        <w:rPr>
          <w:rFonts w:ascii="Arial" w:hAnsi="Arial" w:cs="Arial"/>
          <w:sz w:val="20"/>
          <w:szCs w:val="20"/>
        </w:rPr>
        <w:t>né vyžadují</w:t>
      </w:r>
      <w:r w:rsidR="00DE78AE" w:rsidRPr="004C0900">
        <w:rPr>
          <w:rFonts w:ascii="Arial" w:hAnsi="Arial" w:cs="Arial"/>
          <w:sz w:val="20"/>
          <w:szCs w:val="20"/>
        </w:rPr>
        <w:t xml:space="preserve">:  </w:t>
      </w:r>
    </w:p>
    <w:p w14:paraId="0A28F66B" w14:textId="0AFFD1B4" w:rsidR="00A95C6C" w:rsidRPr="004C0900" w:rsidRDefault="004D4CE8" w:rsidP="009F69EB">
      <w:pPr>
        <w:pStyle w:val="Bezmezer"/>
        <w:numPr>
          <w:ilvl w:val="0"/>
          <w:numId w:val="5"/>
        </w:numPr>
        <w:spacing w:beforeLines="60" w:before="144" w:afterLines="60" w:after="144"/>
        <w:ind w:right="652"/>
        <w:jc w:val="both"/>
        <w:rPr>
          <w:rFonts w:ascii="Arial" w:hAnsi="Arial" w:cs="Arial"/>
          <w:sz w:val="20"/>
          <w:szCs w:val="20"/>
          <w:lang w:val="cs-CZ"/>
        </w:rPr>
      </w:pPr>
      <w:r w:rsidRPr="004C0900">
        <w:rPr>
          <w:rFonts w:ascii="Arial" w:hAnsi="Arial" w:cs="Arial"/>
          <w:sz w:val="20"/>
          <w:szCs w:val="20"/>
          <w:lang w:val="cs-CZ"/>
        </w:rPr>
        <w:t>dodržování</w:t>
      </w:r>
      <w:r w:rsidR="00EC3F8B" w:rsidRPr="004C0900">
        <w:rPr>
          <w:rFonts w:ascii="Arial" w:hAnsi="Arial" w:cs="Arial"/>
          <w:sz w:val="20"/>
          <w:szCs w:val="20"/>
          <w:lang w:val="cs-CZ"/>
        </w:rPr>
        <w:t xml:space="preserve"> evropských standardů pro podávání zpráv o udržitelnosti</w:t>
      </w:r>
      <w:r w:rsidR="00E21986" w:rsidRPr="004C0900">
        <w:rPr>
          <w:rFonts w:ascii="Arial" w:hAnsi="Arial" w:cs="Arial"/>
          <w:sz w:val="20"/>
          <w:szCs w:val="20"/>
          <w:lang w:val="cs-CZ"/>
        </w:rPr>
        <w:t xml:space="preserve"> (</w:t>
      </w:r>
      <w:r w:rsidR="009F69EB" w:rsidRPr="004C0900">
        <w:rPr>
          <w:rFonts w:ascii="Arial" w:hAnsi="Arial" w:cs="Arial"/>
          <w:sz w:val="20"/>
          <w:szCs w:val="20"/>
          <w:lang w:val="cs-CZ"/>
        </w:rPr>
        <w:t xml:space="preserve">ESRS), </w:t>
      </w:r>
      <w:r w:rsidR="00142294" w:rsidRPr="004C0900">
        <w:rPr>
          <w:rFonts w:ascii="Arial" w:hAnsi="Arial" w:cs="Arial"/>
          <w:sz w:val="20"/>
          <w:szCs w:val="20"/>
          <w:lang w:val="cs-CZ"/>
        </w:rPr>
        <w:t xml:space="preserve">včetně </w:t>
      </w:r>
      <w:r w:rsidR="00F91741" w:rsidRPr="004C0900">
        <w:rPr>
          <w:rFonts w:ascii="Arial" w:hAnsi="Arial" w:cs="Arial"/>
          <w:sz w:val="20"/>
          <w:szCs w:val="20"/>
          <w:lang w:val="cs-CZ"/>
        </w:rPr>
        <w:t xml:space="preserve">toho, že </w:t>
      </w:r>
      <w:r w:rsidR="006426B2">
        <w:rPr>
          <w:rFonts w:ascii="Arial" w:hAnsi="Arial" w:cs="Arial"/>
          <w:sz w:val="20"/>
          <w:szCs w:val="20"/>
          <w:lang w:val="cs-CZ"/>
        </w:rPr>
        <w:t>postup</w:t>
      </w:r>
      <w:r w:rsidR="00D0589B" w:rsidRPr="004C0900">
        <w:rPr>
          <w:rFonts w:ascii="Arial" w:hAnsi="Arial" w:cs="Arial"/>
          <w:sz w:val="20"/>
          <w:szCs w:val="20"/>
          <w:lang w:val="cs-CZ"/>
        </w:rPr>
        <w:t xml:space="preserve">, který společnost použila pro identifikaci informací uvedených </w:t>
      </w:r>
      <w:r w:rsidR="00F91741" w:rsidRPr="004C0900">
        <w:rPr>
          <w:rFonts w:ascii="Arial" w:hAnsi="Arial" w:cs="Arial"/>
          <w:sz w:val="20"/>
          <w:szCs w:val="20"/>
          <w:lang w:val="cs-CZ"/>
        </w:rPr>
        <w:t>v</w:t>
      </w:r>
      <w:r w:rsidR="001F4FC9">
        <w:rPr>
          <w:rFonts w:ascii="Arial" w:hAnsi="Arial" w:cs="Arial"/>
          <w:sz w:val="20"/>
          <w:szCs w:val="20"/>
          <w:lang w:val="cs-CZ"/>
        </w:rPr>
        <w:t>e/v</w:t>
      </w:r>
      <w:r w:rsidR="00F91741" w:rsidRPr="004C0900">
        <w:rPr>
          <w:rFonts w:ascii="Arial" w:hAnsi="Arial" w:cs="Arial"/>
          <w:sz w:val="20"/>
          <w:szCs w:val="20"/>
          <w:lang w:val="cs-CZ"/>
        </w:rPr>
        <w:t> </w:t>
      </w:r>
      <w:r w:rsidR="006276BE" w:rsidRPr="004C0900">
        <w:rPr>
          <w:rFonts w:ascii="Arial" w:hAnsi="Arial" w:cs="Arial"/>
          <w:sz w:val="20"/>
          <w:szCs w:val="20"/>
          <w:lang w:val="cs-CZ"/>
        </w:rPr>
        <w:t xml:space="preserve">[konsolidované] </w:t>
      </w:r>
      <w:r w:rsidR="006426B2">
        <w:rPr>
          <w:rFonts w:ascii="Arial" w:hAnsi="Arial" w:cs="Arial"/>
          <w:sz w:val="20"/>
          <w:szCs w:val="20"/>
          <w:lang w:val="cs-CZ"/>
        </w:rPr>
        <w:t>zprávě</w:t>
      </w:r>
      <w:r w:rsidR="006276BE" w:rsidRPr="004C0900">
        <w:rPr>
          <w:rFonts w:ascii="Arial" w:hAnsi="Arial" w:cs="Arial"/>
          <w:sz w:val="20"/>
          <w:szCs w:val="20"/>
          <w:lang w:val="cs-CZ"/>
        </w:rPr>
        <w:t xml:space="preserve"> o udržitelnosti </w:t>
      </w:r>
      <w:r w:rsidR="009F69EB" w:rsidRPr="004C0900">
        <w:rPr>
          <w:rFonts w:ascii="Arial" w:hAnsi="Arial" w:cs="Arial"/>
          <w:sz w:val="20"/>
          <w:szCs w:val="20"/>
          <w:lang w:val="cs-CZ"/>
        </w:rPr>
        <w:t>(</w:t>
      </w:r>
      <w:r w:rsidR="00AF0146" w:rsidRPr="004C0900">
        <w:rPr>
          <w:rFonts w:ascii="Arial" w:hAnsi="Arial" w:cs="Arial"/>
          <w:sz w:val="20"/>
          <w:szCs w:val="20"/>
          <w:lang w:val="cs-CZ"/>
        </w:rPr>
        <w:t>„</w:t>
      </w:r>
      <w:r w:rsidR="00676432" w:rsidRPr="004C0900">
        <w:rPr>
          <w:rFonts w:ascii="Arial" w:hAnsi="Arial" w:cs="Arial"/>
          <w:sz w:val="20"/>
          <w:szCs w:val="20"/>
          <w:lang w:val="cs-CZ"/>
        </w:rPr>
        <w:t xml:space="preserve">identifikační </w:t>
      </w:r>
      <w:r w:rsidR="00AF0146" w:rsidRPr="004C0900">
        <w:rPr>
          <w:rFonts w:ascii="Arial" w:hAnsi="Arial" w:cs="Arial"/>
          <w:sz w:val="20"/>
          <w:szCs w:val="20"/>
          <w:lang w:val="cs-CZ"/>
        </w:rPr>
        <w:t>p</w:t>
      </w:r>
      <w:r w:rsidR="009F69EB" w:rsidRPr="004C0900">
        <w:rPr>
          <w:rFonts w:ascii="Arial" w:hAnsi="Arial" w:cs="Arial"/>
          <w:sz w:val="20"/>
          <w:szCs w:val="20"/>
          <w:lang w:val="cs-CZ"/>
        </w:rPr>
        <w:t>roces</w:t>
      </w:r>
      <w:r w:rsidR="00AF0146" w:rsidRPr="004C0900">
        <w:rPr>
          <w:rFonts w:ascii="Arial" w:hAnsi="Arial" w:cs="Arial"/>
          <w:sz w:val="20"/>
          <w:szCs w:val="20"/>
          <w:lang w:val="cs-CZ"/>
        </w:rPr>
        <w:t>“</w:t>
      </w:r>
      <w:r w:rsidR="009F69EB" w:rsidRPr="004C0900">
        <w:rPr>
          <w:rFonts w:ascii="Arial" w:hAnsi="Arial" w:cs="Arial"/>
          <w:sz w:val="20"/>
          <w:szCs w:val="20"/>
          <w:lang w:val="cs-CZ"/>
        </w:rPr>
        <w:t>)</w:t>
      </w:r>
      <w:r w:rsidR="00110F96" w:rsidRPr="004C0900">
        <w:rPr>
          <w:rFonts w:ascii="Arial" w:hAnsi="Arial" w:cs="Arial"/>
          <w:sz w:val="20"/>
          <w:szCs w:val="20"/>
          <w:lang w:val="cs-CZ"/>
        </w:rPr>
        <w:t>,</w:t>
      </w:r>
      <w:r w:rsidR="009F69EB" w:rsidRPr="004C0900">
        <w:rPr>
          <w:rFonts w:ascii="Arial" w:hAnsi="Arial" w:cs="Arial"/>
          <w:sz w:val="20"/>
          <w:szCs w:val="20"/>
          <w:lang w:val="cs-CZ"/>
        </w:rPr>
        <w:t xml:space="preserve"> </w:t>
      </w:r>
      <w:r w:rsidR="00110F96" w:rsidRPr="004C0900">
        <w:rPr>
          <w:rFonts w:ascii="Arial" w:hAnsi="Arial" w:cs="Arial"/>
          <w:sz w:val="20"/>
          <w:szCs w:val="20"/>
          <w:lang w:val="cs-CZ"/>
        </w:rPr>
        <w:t>odpovídá</w:t>
      </w:r>
      <w:r w:rsidR="009F69EB" w:rsidRPr="004C0900">
        <w:rPr>
          <w:rFonts w:ascii="Arial" w:hAnsi="Arial" w:cs="Arial"/>
          <w:sz w:val="20"/>
          <w:szCs w:val="20"/>
          <w:lang w:val="cs-CZ"/>
        </w:rPr>
        <w:t xml:space="preserve"> </w:t>
      </w:r>
      <w:r w:rsidR="00110F96" w:rsidRPr="004C0900">
        <w:rPr>
          <w:rFonts w:ascii="Arial" w:hAnsi="Arial" w:cs="Arial"/>
          <w:sz w:val="20"/>
          <w:szCs w:val="20"/>
          <w:lang w:val="cs-CZ"/>
        </w:rPr>
        <w:t>popisu v bodě </w:t>
      </w:r>
      <w:r w:rsidR="009F69EB" w:rsidRPr="004C0900">
        <w:rPr>
          <w:rFonts w:ascii="Arial" w:hAnsi="Arial" w:cs="Arial"/>
          <w:sz w:val="20"/>
          <w:szCs w:val="20"/>
          <w:lang w:val="cs-CZ"/>
        </w:rPr>
        <w:t>[ESRS 2 IRO-1];</w:t>
      </w:r>
    </w:p>
    <w:p w14:paraId="598E0B18" w14:textId="231699BE" w:rsidR="009F69EB" w:rsidRPr="004C0900" w:rsidRDefault="00EE3433" w:rsidP="001410A1">
      <w:pPr>
        <w:pStyle w:val="Bezmezer"/>
        <w:numPr>
          <w:ilvl w:val="0"/>
          <w:numId w:val="5"/>
        </w:numPr>
        <w:spacing w:beforeLines="60" w:before="144" w:afterLines="60" w:after="144"/>
        <w:ind w:right="652"/>
        <w:jc w:val="both"/>
        <w:rPr>
          <w:rFonts w:ascii="Arial" w:hAnsi="Arial" w:cs="Arial"/>
          <w:sz w:val="20"/>
          <w:szCs w:val="20"/>
          <w:lang w:val="cs-CZ"/>
        </w:rPr>
      </w:pPr>
      <w:r w:rsidRPr="004C0900">
        <w:rPr>
          <w:rFonts w:ascii="Arial" w:hAnsi="Arial" w:cs="Arial"/>
          <w:sz w:val="20"/>
          <w:szCs w:val="20"/>
          <w:lang w:val="cs-CZ"/>
        </w:rPr>
        <w:t xml:space="preserve">soulad </w:t>
      </w:r>
      <w:r w:rsidR="009F7CB0" w:rsidRPr="004C0900">
        <w:rPr>
          <w:rFonts w:ascii="Arial" w:hAnsi="Arial" w:cs="Arial"/>
          <w:sz w:val="20"/>
          <w:szCs w:val="20"/>
          <w:lang w:val="cs-CZ"/>
        </w:rPr>
        <w:t>informací</w:t>
      </w:r>
      <w:r w:rsidR="005F4B7C">
        <w:rPr>
          <w:rStyle w:val="Znakapoznpodarou"/>
          <w:rFonts w:ascii="Arial" w:hAnsi="Arial" w:cs="Arial"/>
          <w:sz w:val="20"/>
          <w:szCs w:val="20"/>
          <w:lang w:val="cs-CZ"/>
        </w:rPr>
        <w:footnoteReference w:id="3"/>
      </w:r>
      <w:r w:rsidR="009F7CB0" w:rsidRPr="004C0900">
        <w:rPr>
          <w:rFonts w:ascii="Arial" w:hAnsi="Arial" w:cs="Arial"/>
          <w:sz w:val="20"/>
          <w:szCs w:val="20"/>
          <w:lang w:val="cs-CZ"/>
        </w:rPr>
        <w:t xml:space="preserve"> uvedených</w:t>
      </w:r>
      <w:r w:rsidR="00D82701" w:rsidRPr="004C0900">
        <w:rPr>
          <w:rFonts w:ascii="Arial" w:hAnsi="Arial" w:cs="Arial"/>
          <w:sz w:val="20"/>
          <w:szCs w:val="20"/>
          <w:lang w:val="cs-CZ"/>
        </w:rPr>
        <w:t xml:space="preserve"> v</w:t>
      </w:r>
      <w:r w:rsidR="00113F61">
        <w:rPr>
          <w:rFonts w:ascii="Arial" w:hAnsi="Arial" w:cs="Arial"/>
          <w:sz w:val="20"/>
          <w:szCs w:val="20"/>
          <w:lang w:val="cs-CZ"/>
        </w:rPr>
        <w:t>e/v</w:t>
      </w:r>
      <w:r w:rsidR="00D82701" w:rsidRPr="004C0900">
        <w:rPr>
          <w:rFonts w:ascii="Arial" w:hAnsi="Arial" w:cs="Arial"/>
          <w:sz w:val="20"/>
          <w:szCs w:val="20"/>
          <w:lang w:val="cs-CZ"/>
        </w:rPr>
        <w:t> </w:t>
      </w:r>
      <w:r w:rsidR="009F69EB" w:rsidRPr="004C0900">
        <w:rPr>
          <w:rFonts w:ascii="Arial" w:hAnsi="Arial" w:cs="Arial"/>
          <w:sz w:val="20"/>
          <w:szCs w:val="20"/>
          <w:lang w:val="cs-CZ"/>
        </w:rPr>
        <w:t>[</w:t>
      </w:r>
      <w:r w:rsidR="0089095C" w:rsidRPr="004C0900">
        <w:rPr>
          <w:rFonts w:ascii="Arial" w:hAnsi="Arial" w:cs="Arial"/>
          <w:sz w:val="20"/>
          <w:szCs w:val="20"/>
          <w:lang w:val="cs-CZ"/>
        </w:rPr>
        <w:t xml:space="preserve">oddílu věnovaném životnímu prostředí, </w:t>
      </w:r>
      <w:r w:rsidR="00D82701" w:rsidRPr="004C0900">
        <w:rPr>
          <w:rFonts w:ascii="Arial" w:hAnsi="Arial" w:cs="Arial"/>
          <w:sz w:val="20"/>
          <w:szCs w:val="20"/>
          <w:lang w:val="cs-CZ"/>
        </w:rPr>
        <w:t>pododdíl </w:t>
      </w:r>
      <w:r w:rsidR="009F69EB" w:rsidRPr="004C0900">
        <w:rPr>
          <w:rFonts w:ascii="Arial" w:hAnsi="Arial" w:cs="Arial"/>
          <w:sz w:val="20"/>
          <w:szCs w:val="20"/>
          <w:lang w:val="cs-CZ"/>
        </w:rPr>
        <w:t xml:space="preserve">[X]] </w:t>
      </w:r>
      <w:r w:rsidR="006276BE" w:rsidRPr="004C0900">
        <w:rPr>
          <w:rFonts w:ascii="Arial" w:hAnsi="Arial" w:cs="Arial"/>
          <w:sz w:val="20"/>
          <w:szCs w:val="20"/>
          <w:lang w:val="cs-CZ"/>
        </w:rPr>
        <w:t xml:space="preserve">[konsolidované] </w:t>
      </w:r>
      <w:r w:rsidR="006426B2">
        <w:rPr>
          <w:rFonts w:ascii="Arial" w:hAnsi="Arial" w:cs="Arial"/>
          <w:sz w:val="20"/>
          <w:szCs w:val="20"/>
          <w:lang w:val="cs-CZ"/>
        </w:rPr>
        <w:t>zpráv</w:t>
      </w:r>
      <w:r w:rsidR="007B11C2">
        <w:rPr>
          <w:rFonts w:ascii="Arial" w:hAnsi="Arial" w:cs="Arial"/>
          <w:sz w:val="20"/>
          <w:szCs w:val="20"/>
          <w:lang w:val="cs-CZ"/>
        </w:rPr>
        <w:t>ě/zprávy</w:t>
      </w:r>
      <w:r w:rsidR="006276BE" w:rsidRPr="004C0900">
        <w:rPr>
          <w:rFonts w:ascii="Arial" w:hAnsi="Arial" w:cs="Arial"/>
          <w:sz w:val="20"/>
          <w:szCs w:val="20"/>
          <w:lang w:val="cs-CZ"/>
        </w:rPr>
        <w:t xml:space="preserve"> o udržitelnosti </w:t>
      </w:r>
      <w:r w:rsidR="00644ABA" w:rsidRPr="004C0900">
        <w:rPr>
          <w:rFonts w:ascii="Arial" w:hAnsi="Arial" w:cs="Arial"/>
          <w:sz w:val="20"/>
          <w:szCs w:val="20"/>
          <w:lang w:val="cs-CZ"/>
        </w:rPr>
        <w:t>s</w:t>
      </w:r>
      <w:r w:rsidR="005235BC" w:rsidRPr="004C0900">
        <w:rPr>
          <w:rFonts w:ascii="Arial" w:hAnsi="Arial" w:cs="Arial"/>
          <w:sz w:val="20"/>
          <w:szCs w:val="20"/>
          <w:lang w:val="cs-CZ"/>
        </w:rPr>
        <w:t> </w:t>
      </w:r>
      <w:r w:rsidR="00644ABA" w:rsidRPr="004C0900">
        <w:rPr>
          <w:rFonts w:ascii="Arial" w:hAnsi="Arial" w:cs="Arial"/>
          <w:sz w:val="20"/>
          <w:szCs w:val="20"/>
          <w:lang w:val="cs-CZ"/>
        </w:rPr>
        <w:t>článkem</w:t>
      </w:r>
      <w:r w:rsidR="005235BC" w:rsidRPr="004C0900">
        <w:rPr>
          <w:rFonts w:ascii="Arial" w:hAnsi="Arial" w:cs="Arial"/>
          <w:sz w:val="20"/>
          <w:szCs w:val="20"/>
          <w:lang w:val="cs-CZ"/>
        </w:rPr>
        <w:t xml:space="preserve"> 8 nařízení Evropského parlamentu a Rady (EU) 2020/852 </w:t>
      </w:r>
      <w:r w:rsidR="009F69EB" w:rsidRPr="004C0900">
        <w:rPr>
          <w:rFonts w:ascii="Arial" w:hAnsi="Arial" w:cs="Arial"/>
          <w:sz w:val="20"/>
          <w:szCs w:val="20"/>
          <w:lang w:val="cs-CZ"/>
        </w:rPr>
        <w:t>(</w:t>
      </w:r>
      <w:r w:rsidR="000E51F9" w:rsidRPr="004C0900">
        <w:rPr>
          <w:rFonts w:ascii="Arial" w:hAnsi="Arial" w:cs="Arial"/>
          <w:sz w:val="20"/>
          <w:szCs w:val="20"/>
          <w:lang w:val="cs-CZ"/>
        </w:rPr>
        <w:t>„nařízení o</w:t>
      </w:r>
      <w:r w:rsidR="00473EF1">
        <w:rPr>
          <w:rFonts w:ascii="Arial" w:hAnsi="Arial" w:cs="Arial"/>
          <w:sz w:val="20"/>
          <w:szCs w:val="20"/>
          <w:lang w:val="cs-CZ"/>
        </w:rPr>
        <w:t> </w:t>
      </w:r>
      <w:r w:rsidR="000E51F9" w:rsidRPr="004C0900">
        <w:rPr>
          <w:rFonts w:ascii="Arial" w:hAnsi="Arial" w:cs="Arial"/>
          <w:sz w:val="20"/>
          <w:szCs w:val="20"/>
          <w:lang w:val="cs-CZ"/>
        </w:rPr>
        <w:t>taxonomii“)</w:t>
      </w:r>
      <w:r w:rsidR="009F69EB" w:rsidRPr="004C0900">
        <w:rPr>
          <w:rFonts w:ascii="Arial" w:hAnsi="Arial" w:cs="Arial"/>
          <w:sz w:val="20"/>
          <w:szCs w:val="20"/>
          <w:lang w:val="cs-CZ"/>
        </w:rPr>
        <w:t>.</w:t>
      </w:r>
    </w:p>
    <w:p w14:paraId="6F2BD2D9" w14:textId="77777777" w:rsidR="009F69EB" w:rsidRPr="004C0900" w:rsidRDefault="009F69EB" w:rsidP="00DE78AE">
      <w:pPr>
        <w:jc w:val="both"/>
        <w:rPr>
          <w:rFonts w:ascii="Arial" w:hAnsi="Arial" w:cs="Arial"/>
          <w:b/>
          <w:bCs/>
          <w:sz w:val="20"/>
          <w:szCs w:val="18"/>
        </w:rPr>
      </w:pPr>
    </w:p>
    <w:p w14:paraId="4DAD96FD" w14:textId="03907B8D" w:rsidR="002A78C8" w:rsidRPr="004C0900" w:rsidRDefault="00CA4BBD" w:rsidP="00DE78AE">
      <w:pPr>
        <w:jc w:val="both"/>
        <w:rPr>
          <w:rFonts w:ascii="Arial" w:hAnsi="Arial" w:cs="Arial"/>
          <w:b/>
          <w:bCs/>
          <w:sz w:val="20"/>
          <w:szCs w:val="18"/>
        </w:rPr>
      </w:pPr>
      <w:r w:rsidRPr="004C0900">
        <w:rPr>
          <w:rFonts w:ascii="Arial" w:hAnsi="Arial" w:cs="Arial"/>
          <w:b/>
          <w:bCs/>
          <w:sz w:val="20"/>
          <w:szCs w:val="18"/>
        </w:rPr>
        <w:t xml:space="preserve">Přirozená omezení </w:t>
      </w:r>
      <w:r w:rsidR="00130694">
        <w:rPr>
          <w:rFonts w:ascii="Arial" w:hAnsi="Arial" w:cs="Arial"/>
          <w:b/>
          <w:bCs/>
          <w:sz w:val="20"/>
          <w:szCs w:val="18"/>
        </w:rPr>
        <w:t>při přípravě</w:t>
      </w:r>
      <w:r w:rsidR="002A78C8" w:rsidRPr="004C0900">
        <w:rPr>
          <w:rFonts w:ascii="Arial" w:hAnsi="Arial" w:cs="Arial"/>
          <w:b/>
          <w:bCs/>
          <w:sz w:val="20"/>
          <w:szCs w:val="18"/>
        </w:rPr>
        <w:t xml:space="preserve"> </w:t>
      </w:r>
      <w:r w:rsidR="006276BE" w:rsidRPr="004C0900">
        <w:rPr>
          <w:rFonts w:ascii="Arial" w:hAnsi="Arial" w:cs="Arial"/>
          <w:b/>
          <w:bCs/>
          <w:sz w:val="20"/>
          <w:szCs w:val="18"/>
        </w:rPr>
        <w:t xml:space="preserve">[konsolidované] </w:t>
      </w:r>
      <w:r w:rsidR="006426B2">
        <w:rPr>
          <w:rFonts w:ascii="Arial" w:hAnsi="Arial" w:cs="Arial"/>
          <w:b/>
          <w:bCs/>
          <w:sz w:val="20"/>
          <w:szCs w:val="18"/>
        </w:rPr>
        <w:t>zprávy</w:t>
      </w:r>
      <w:r w:rsidR="006276BE" w:rsidRPr="004C0900">
        <w:rPr>
          <w:rFonts w:ascii="Arial" w:hAnsi="Arial" w:cs="Arial"/>
          <w:b/>
          <w:bCs/>
          <w:sz w:val="20"/>
          <w:szCs w:val="18"/>
        </w:rPr>
        <w:t xml:space="preserve"> o udržitelnosti </w:t>
      </w:r>
    </w:p>
    <w:p w14:paraId="17863743" w14:textId="6827CB2C" w:rsidR="002A78C8" w:rsidRPr="004C0900" w:rsidRDefault="00245BB7" w:rsidP="00DE78AE">
      <w:pPr>
        <w:pStyle w:val="Default"/>
        <w:jc w:val="both"/>
        <w:rPr>
          <w:rFonts w:ascii="Arial" w:hAnsi="Arial" w:cs="Arial"/>
          <w:i/>
          <w:color w:val="auto"/>
          <w:kern w:val="2"/>
          <w:sz w:val="20"/>
          <w:szCs w:val="20"/>
          <w:lang w:val="cs-CZ"/>
          <w14:ligatures w14:val="standardContextual"/>
        </w:rPr>
      </w:pPr>
      <w:r w:rsidRPr="004C0900">
        <w:rPr>
          <w:rFonts w:ascii="Arial" w:hAnsi="Arial" w:cs="Arial"/>
          <w:i/>
          <w:sz w:val="20"/>
          <w:szCs w:val="20"/>
          <w:lang w:val="cs-CZ"/>
        </w:rPr>
        <w:t>Jak je podrobněji uvedeno</w:t>
      </w:r>
      <w:r w:rsidR="005D3CED" w:rsidRPr="004C0900">
        <w:rPr>
          <w:rFonts w:ascii="Arial" w:hAnsi="Arial" w:cs="Arial"/>
          <w:i/>
          <w:sz w:val="20"/>
          <w:szCs w:val="20"/>
          <w:lang w:val="cs-CZ"/>
        </w:rPr>
        <w:t xml:space="preserve"> [</w:t>
      </w:r>
      <w:r w:rsidR="00AC3F07" w:rsidRPr="004C0900">
        <w:rPr>
          <w:rFonts w:ascii="Arial" w:hAnsi="Arial" w:cs="Arial"/>
          <w:i/>
          <w:sz w:val="20"/>
          <w:szCs w:val="20"/>
          <w:lang w:val="cs-CZ"/>
        </w:rPr>
        <w:t xml:space="preserve">odkažte na konkrétní informace </w:t>
      </w:r>
      <w:r w:rsidR="00EE49D3">
        <w:rPr>
          <w:rFonts w:ascii="Arial" w:hAnsi="Arial" w:cs="Arial"/>
          <w:i/>
          <w:sz w:val="20"/>
          <w:szCs w:val="20"/>
          <w:lang w:val="cs-CZ"/>
        </w:rPr>
        <w:t>ve/</w:t>
      </w:r>
      <w:r w:rsidR="00DF795B" w:rsidRPr="004C0900">
        <w:rPr>
          <w:rFonts w:ascii="Arial" w:hAnsi="Arial" w:cs="Arial"/>
          <w:i/>
          <w:sz w:val="20"/>
          <w:szCs w:val="20"/>
          <w:lang w:val="cs-CZ"/>
        </w:rPr>
        <w:t>v </w:t>
      </w:r>
      <w:r w:rsidR="006276BE" w:rsidRPr="004C0900">
        <w:rPr>
          <w:rFonts w:ascii="Arial" w:hAnsi="Arial" w:cs="Arial"/>
          <w:i/>
          <w:sz w:val="20"/>
          <w:szCs w:val="20"/>
          <w:lang w:val="cs-CZ"/>
        </w:rPr>
        <w:t xml:space="preserve">[konsolidované] </w:t>
      </w:r>
      <w:r w:rsidR="006426B2">
        <w:rPr>
          <w:rFonts w:ascii="Arial" w:hAnsi="Arial" w:cs="Arial"/>
          <w:i/>
          <w:sz w:val="20"/>
          <w:szCs w:val="20"/>
          <w:lang w:val="cs-CZ"/>
        </w:rPr>
        <w:t>zprávě</w:t>
      </w:r>
      <w:r w:rsidR="006276BE" w:rsidRPr="004C0900">
        <w:rPr>
          <w:rFonts w:ascii="Arial" w:hAnsi="Arial" w:cs="Arial"/>
          <w:i/>
          <w:sz w:val="20"/>
          <w:szCs w:val="20"/>
          <w:lang w:val="cs-CZ"/>
        </w:rPr>
        <w:t xml:space="preserve"> o udržitelnosti</w:t>
      </w:r>
      <w:r w:rsidR="005D3CED" w:rsidRPr="004C0900">
        <w:rPr>
          <w:rFonts w:ascii="Arial" w:hAnsi="Arial" w:cs="Arial"/>
          <w:i/>
          <w:sz w:val="20"/>
          <w:szCs w:val="20"/>
          <w:lang w:val="cs-CZ"/>
        </w:rPr>
        <w:t>], [</w:t>
      </w:r>
      <w:r w:rsidR="00226B98" w:rsidRPr="004C0900">
        <w:rPr>
          <w:rFonts w:ascii="Arial" w:hAnsi="Arial" w:cs="Arial"/>
          <w:i/>
          <w:sz w:val="20"/>
          <w:szCs w:val="20"/>
          <w:lang w:val="cs-CZ"/>
        </w:rPr>
        <w:t xml:space="preserve">popište veškerá významná přirozená omezení spojená </w:t>
      </w:r>
      <w:r w:rsidR="00264237" w:rsidRPr="004C0900">
        <w:rPr>
          <w:rFonts w:ascii="Arial" w:hAnsi="Arial" w:cs="Arial"/>
          <w:i/>
          <w:sz w:val="20"/>
          <w:szCs w:val="20"/>
          <w:lang w:val="cs-CZ"/>
        </w:rPr>
        <w:t xml:space="preserve">s měřením </w:t>
      </w:r>
      <w:r w:rsidR="002A00B9" w:rsidRPr="004C0900">
        <w:rPr>
          <w:rFonts w:ascii="Arial" w:hAnsi="Arial" w:cs="Arial"/>
          <w:i/>
          <w:sz w:val="20"/>
          <w:szCs w:val="20"/>
          <w:lang w:val="cs-CZ"/>
        </w:rPr>
        <w:t>nebo</w:t>
      </w:r>
      <w:r w:rsidR="00264237" w:rsidRPr="004C0900">
        <w:rPr>
          <w:rFonts w:ascii="Arial" w:hAnsi="Arial" w:cs="Arial"/>
          <w:i/>
          <w:sz w:val="20"/>
          <w:szCs w:val="20"/>
          <w:lang w:val="cs-CZ"/>
        </w:rPr>
        <w:t xml:space="preserve"> hodnocením záležitostí týkajících se udržitelnosti podle příslušných kritérií</w:t>
      </w:r>
      <w:r w:rsidR="005D3CED" w:rsidRPr="004C0900">
        <w:rPr>
          <w:rFonts w:ascii="Arial" w:hAnsi="Arial" w:cs="Arial"/>
          <w:i/>
          <w:sz w:val="20"/>
          <w:szCs w:val="20"/>
          <w:lang w:val="cs-CZ"/>
        </w:rPr>
        <w:t xml:space="preserve">]. </w:t>
      </w:r>
    </w:p>
    <w:p w14:paraId="1302C688" w14:textId="77777777" w:rsidR="002A78C8" w:rsidRPr="004C0900" w:rsidRDefault="002A78C8" w:rsidP="00DE78AE">
      <w:pPr>
        <w:pStyle w:val="Default"/>
        <w:jc w:val="both"/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</w:pPr>
    </w:p>
    <w:p w14:paraId="1AB16E3B" w14:textId="2493FC7D" w:rsidR="00F9336F" w:rsidRPr="004C0900" w:rsidRDefault="001D70C1" w:rsidP="00F9336F">
      <w:pPr>
        <w:pStyle w:val="Default"/>
        <w:jc w:val="both"/>
        <w:rPr>
          <w:rFonts w:ascii="Arial" w:hAnsi="Arial" w:cs="Arial"/>
          <w:color w:val="auto"/>
          <w:kern w:val="2"/>
          <w:sz w:val="20"/>
          <w:szCs w:val="20"/>
          <w:lang w:val="cs-CZ"/>
          <w14:ligatures w14:val="standardContextual"/>
        </w:rPr>
      </w:pP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V důsledku používaných kritérií, charakteru </w:t>
      </w:r>
      <w:r w:rsidR="00F062B4" w:rsidRPr="004C0900">
        <w:rPr>
          <w:rFonts w:ascii="Arial" w:hAnsi="Arial" w:cs="Arial"/>
          <w:sz w:val="20"/>
          <w:szCs w:val="20"/>
          <w:lang w:val="cs-CZ"/>
        </w:rPr>
        <w:t xml:space="preserve">[konsolidované] </w:t>
      </w:r>
      <w:r w:rsidR="006426B2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zprávy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 o udržitelnosti a v důsledku toho, že zatím chybí zkušenosti s dlouhodobým uplatňováním </w:t>
      </w:r>
      <w:r w:rsidR="00113F61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závazných 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předpisů, s jejich standardní aplikací a s postupy podávání zpráv, se v praxi používají různé metodiky měření, které jsou sice přijatelné, ale mohou vést k rozdílům mezi jednotlivými subjekty. Metodika a její vývoj má vliv nejen na srovnatelnost informací o udržitelnosti vydávaných různými subjekty, ale také na meziroční srovnatelnost informací téhož subjektu.</w:t>
      </w:r>
      <w:r w:rsidR="00F9336F" w:rsidRPr="004C0900">
        <w:rPr>
          <w:rFonts w:ascii="Arial" w:hAnsi="Arial" w:cs="Arial"/>
          <w:color w:val="auto"/>
          <w:kern w:val="2"/>
          <w:sz w:val="20"/>
          <w:szCs w:val="20"/>
          <w:lang w:val="cs-CZ"/>
          <w14:ligatures w14:val="standardContextual"/>
        </w:rPr>
        <w:t xml:space="preserve"> </w:t>
      </w:r>
    </w:p>
    <w:p w14:paraId="0AE84FC6" w14:textId="77777777" w:rsidR="00F9336F" w:rsidRPr="004C0900" w:rsidRDefault="00F9336F" w:rsidP="004D73F5">
      <w:pPr>
        <w:pStyle w:val="Default"/>
        <w:jc w:val="both"/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</w:pPr>
    </w:p>
    <w:p w14:paraId="42305A27" w14:textId="1852AC44" w:rsidR="00FF3A02" w:rsidRPr="004C0900" w:rsidRDefault="00601E15" w:rsidP="00DE78AE">
      <w:pPr>
        <w:pStyle w:val="Default"/>
        <w:jc w:val="both"/>
        <w:rPr>
          <w:rFonts w:ascii="Arial" w:hAnsi="Arial" w:cs="Arial"/>
          <w:sz w:val="20"/>
          <w:szCs w:val="20"/>
          <w:lang w:val="cs-CZ"/>
        </w:rPr>
      </w:pP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Další oblastí nejistoty jsou výhledové informace, které je v souladu s ESRS vedení </w:t>
      </w:r>
      <w:r w:rsidR="001B1B9E"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s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polečnosti povinno sestavit na základě zveřejněných předpokladů o událostech, které mohou nastat v budoucnosti, a</w:t>
      </w:r>
      <w:r w:rsidR="00473EF1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 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o</w:t>
      </w:r>
      <w:r w:rsidR="00473EF1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 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možných budoucích krocích </w:t>
      </w:r>
      <w:r w:rsidR="001B1B9E"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s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polečnosti. Skutečný výsledek bude pravděpodobně jiný, protože události se mnohdy nevyvíjejí podle očekávání</w:t>
      </w:r>
      <w:r w:rsidR="009D679E" w:rsidRPr="004C0900">
        <w:rPr>
          <w:rFonts w:ascii="Arial" w:hAnsi="Arial" w:cs="Arial"/>
          <w:sz w:val="20"/>
          <w:szCs w:val="20"/>
          <w:lang w:val="cs-CZ"/>
        </w:rPr>
        <w:t>.</w:t>
      </w:r>
    </w:p>
    <w:p w14:paraId="58F0C3D1" w14:textId="77777777" w:rsidR="009D679E" w:rsidRPr="004C0900" w:rsidRDefault="009D679E" w:rsidP="00DE78AE">
      <w:pPr>
        <w:pStyle w:val="Default"/>
        <w:jc w:val="both"/>
        <w:rPr>
          <w:rFonts w:ascii="Arial" w:hAnsi="Arial" w:cs="Arial"/>
          <w:sz w:val="20"/>
          <w:szCs w:val="20"/>
          <w:lang w:val="cs-CZ"/>
        </w:rPr>
      </w:pPr>
    </w:p>
    <w:p w14:paraId="2EE2A684" w14:textId="5C4A1496" w:rsidR="00FF3A02" w:rsidRPr="004C0900" w:rsidRDefault="005E45AE" w:rsidP="00286FEA">
      <w:pPr>
        <w:pStyle w:val="Default"/>
        <w:jc w:val="both"/>
        <w:rPr>
          <w:rFonts w:ascii="Arial" w:hAnsi="Arial" w:cs="Arial"/>
          <w:sz w:val="20"/>
          <w:szCs w:val="20"/>
          <w:lang w:val="cs-CZ"/>
        </w:rPr>
      </w:pP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Při výběru informac</w:t>
      </w:r>
      <w:r w:rsidR="00C53F8B"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í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 do </w:t>
      </w:r>
      <w:r w:rsidR="00E665E7" w:rsidRPr="004C0900">
        <w:rPr>
          <w:rFonts w:ascii="Arial" w:hAnsi="Arial" w:cs="Arial"/>
          <w:sz w:val="20"/>
          <w:szCs w:val="20"/>
          <w:lang w:val="cs-CZ"/>
        </w:rPr>
        <w:t xml:space="preserve">[konsolidované] </w:t>
      </w:r>
      <w:r w:rsidR="00145AC9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zprávy</w:t>
      </w:r>
      <w:r w:rsidR="00145AC9"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 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o udržitelnosti vedení </w:t>
      </w:r>
      <w:r w:rsidR="001B1B9E"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s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polečnosti </w:t>
      </w:r>
      <w:r w:rsidR="00B55C1D"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 xml:space="preserve">interpretuje 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právní a</w:t>
      </w:r>
      <w:r w:rsidR="000A1FB9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 </w:t>
      </w:r>
      <w:r w:rsidRPr="004C0900">
        <w:rPr>
          <w:rFonts w:ascii="Arial" w:hAnsi="Arial" w:cs="Arial"/>
          <w:color w:val="auto"/>
          <w:kern w:val="2"/>
          <w:sz w:val="20"/>
          <w:szCs w:val="18"/>
          <w:lang w:val="cs-CZ"/>
          <w14:ligatures w14:val="standardContextual"/>
        </w:rPr>
        <w:t>jiné termíny, které mnohdy nejsou dostatečně definovány. Lze je vykládat různě, protože chybí právní shoda na jejich výkladu, a je s nimi tedy spojena nejistota</w:t>
      </w:r>
      <w:r w:rsidR="00286FEA" w:rsidRPr="004C0900">
        <w:rPr>
          <w:rFonts w:ascii="Arial" w:hAnsi="Arial" w:cs="Arial"/>
          <w:sz w:val="20"/>
          <w:szCs w:val="20"/>
          <w:lang w:val="cs-CZ"/>
        </w:rPr>
        <w:t>.</w:t>
      </w:r>
    </w:p>
    <w:p w14:paraId="5C9A813B" w14:textId="77777777" w:rsidR="00286FEA" w:rsidRPr="004C0900" w:rsidRDefault="00286FEA" w:rsidP="00DE78AE">
      <w:pPr>
        <w:jc w:val="both"/>
        <w:rPr>
          <w:rFonts w:ascii="Arial" w:hAnsi="Arial" w:cs="Arial"/>
          <w:sz w:val="20"/>
          <w:szCs w:val="20"/>
        </w:rPr>
      </w:pPr>
    </w:p>
    <w:p w14:paraId="463B6857" w14:textId="10A2FAAE" w:rsidR="00166963" w:rsidRDefault="001669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0D797AE" w14:textId="688D7BBF" w:rsidR="00144857" w:rsidRPr="004C0900" w:rsidRDefault="00155F66" w:rsidP="00F57225">
      <w:pPr>
        <w:jc w:val="both"/>
      </w:pPr>
      <w:r w:rsidRPr="004C0900">
        <w:rPr>
          <w:rFonts w:ascii="Arial" w:hAnsi="Arial" w:cs="Arial"/>
          <w:b/>
          <w:bCs/>
          <w:sz w:val="20"/>
          <w:szCs w:val="20"/>
        </w:rPr>
        <w:lastRenderedPageBreak/>
        <w:t>Odpovědnost představenstva společnosti</w:t>
      </w:r>
      <w:r w:rsidR="00342FEA" w:rsidRPr="004C0900">
        <w:rPr>
          <w:rStyle w:val="Znakapoznpodarou"/>
          <w:i/>
        </w:rPr>
        <w:footnoteReference w:id="4"/>
      </w:r>
      <w:r w:rsidR="002F79FD" w:rsidRPr="004C0900">
        <w:rPr>
          <w:rFonts w:ascii="Arial" w:hAnsi="Arial" w:cs="Arial"/>
          <w:b/>
          <w:bCs/>
          <w:sz w:val="20"/>
          <w:szCs w:val="20"/>
        </w:rPr>
        <w:t>,</w:t>
      </w:r>
      <w:r w:rsidR="00342FEA" w:rsidRPr="004C09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0900">
        <w:rPr>
          <w:rFonts w:ascii="Arial" w:hAnsi="Arial" w:cs="Arial"/>
          <w:b/>
          <w:bCs/>
          <w:sz w:val="20"/>
          <w:szCs w:val="20"/>
        </w:rPr>
        <w:t>její dozorčí rady a výboru pro audit</w:t>
      </w:r>
      <w:r w:rsidR="00342FEA" w:rsidRPr="004C0900">
        <w:rPr>
          <w:rStyle w:val="Znakapoznpodarou"/>
          <w:i/>
        </w:rPr>
        <w:footnoteReference w:id="5"/>
      </w:r>
      <w:r w:rsidR="00342FEA" w:rsidRPr="004C0900">
        <w:t xml:space="preserve"> </w:t>
      </w:r>
      <w:r w:rsidRPr="004C0900">
        <w:rPr>
          <w:rFonts w:ascii="Arial" w:hAnsi="Arial" w:cs="Arial"/>
          <w:b/>
          <w:bCs/>
          <w:sz w:val="20"/>
          <w:szCs w:val="20"/>
        </w:rPr>
        <w:t>za</w:t>
      </w:r>
      <w:r w:rsidR="002F79FD" w:rsidRPr="004C0900">
        <w:rPr>
          <w:rFonts w:ascii="Arial" w:hAnsi="Arial" w:cs="Arial"/>
          <w:b/>
          <w:bCs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b/>
          <w:bCs/>
          <w:sz w:val="20"/>
          <w:szCs w:val="20"/>
        </w:rPr>
        <w:t>[konsolidovan</w:t>
      </w:r>
      <w:r w:rsidR="00145AC9">
        <w:rPr>
          <w:rFonts w:ascii="Arial" w:hAnsi="Arial" w:cs="Arial"/>
          <w:b/>
          <w:bCs/>
          <w:sz w:val="20"/>
          <w:szCs w:val="20"/>
        </w:rPr>
        <w:t>ou</w:t>
      </w:r>
      <w:r w:rsidR="006276BE" w:rsidRPr="004C0900">
        <w:rPr>
          <w:rFonts w:ascii="Arial" w:hAnsi="Arial" w:cs="Arial"/>
          <w:b/>
          <w:bCs/>
          <w:sz w:val="20"/>
          <w:szCs w:val="20"/>
        </w:rPr>
        <w:t xml:space="preserve">] </w:t>
      </w:r>
      <w:r w:rsidR="00145AC9">
        <w:rPr>
          <w:rFonts w:ascii="Arial" w:hAnsi="Arial" w:cs="Arial"/>
          <w:b/>
          <w:bCs/>
          <w:sz w:val="20"/>
          <w:szCs w:val="20"/>
        </w:rPr>
        <w:t>zprávu</w:t>
      </w:r>
      <w:r w:rsidR="00145AC9" w:rsidRPr="004C0900">
        <w:rPr>
          <w:rFonts w:ascii="Arial" w:hAnsi="Arial" w:cs="Arial"/>
          <w:b/>
          <w:bCs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b/>
          <w:bCs/>
          <w:sz w:val="20"/>
          <w:szCs w:val="20"/>
        </w:rPr>
        <w:t xml:space="preserve">o udržitelnosti </w:t>
      </w:r>
    </w:p>
    <w:p w14:paraId="4C2C8982" w14:textId="5B280390" w:rsidR="00817570" w:rsidRPr="004C0900" w:rsidRDefault="00681C78" w:rsidP="001410A1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Za návrh a implementaci </w:t>
      </w:r>
      <w:r w:rsidR="00777F79" w:rsidRPr="004C0900">
        <w:rPr>
          <w:rFonts w:ascii="Arial" w:hAnsi="Arial" w:cs="Arial"/>
          <w:sz w:val="20"/>
          <w:szCs w:val="20"/>
        </w:rPr>
        <w:t>procesu</w:t>
      </w:r>
      <w:r w:rsidR="00646CE9" w:rsidRPr="004C0900">
        <w:rPr>
          <w:rFonts w:ascii="Arial" w:hAnsi="Arial" w:cs="Arial"/>
          <w:sz w:val="20"/>
          <w:szCs w:val="20"/>
        </w:rPr>
        <w:t xml:space="preserve"> </w:t>
      </w:r>
      <w:r w:rsidR="000E7496" w:rsidRPr="004C0900">
        <w:rPr>
          <w:rFonts w:ascii="Arial" w:hAnsi="Arial" w:cs="Arial"/>
          <w:sz w:val="20"/>
          <w:szCs w:val="20"/>
        </w:rPr>
        <w:t>identif</w:t>
      </w:r>
      <w:r w:rsidR="0015082E" w:rsidRPr="004C0900">
        <w:rPr>
          <w:rFonts w:ascii="Arial" w:hAnsi="Arial" w:cs="Arial"/>
          <w:sz w:val="20"/>
          <w:szCs w:val="20"/>
        </w:rPr>
        <w:t xml:space="preserve">ikace </w:t>
      </w:r>
      <w:r w:rsidR="000E179D" w:rsidRPr="004C0900">
        <w:rPr>
          <w:rFonts w:ascii="Arial" w:hAnsi="Arial" w:cs="Arial"/>
          <w:sz w:val="20"/>
          <w:szCs w:val="20"/>
        </w:rPr>
        <w:t xml:space="preserve">informací uvedených </w:t>
      </w:r>
      <w:r w:rsidR="00EE49D3">
        <w:rPr>
          <w:rFonts w:ascii="Arial" w:hAnsi="Arial" w:cs="Arial"/>
          <w:sz w:val="20"/>
          <w:szCs w:val="20"/>
        </w:rPr>
        <w:t>ve/</w:t>
      </w:r>
      <w:r w:rsidR="000E179D" w:rsidRPr="004C0900">
        <w:rPr>
          <w:rFonts w:ascii="Arial" w:hAnsi="Arial" w:cs="Arial"/>
          <w:sz w:val="20"/>
          <w:szCs w:val="20"/>
        </w:rPr>
        <w:t>v </w:t>
      </w:r>
      <w:r w:rsidR="006276BE" w:rsidRPr="004C0900">
        <w:rPr>
          <w:rFonts w:ascii="Arial" w:hAnsi="Arial" w:cs="Arial"/>
          <w:sz w:val="20"/>
          <w:szCs w:val="20"/>
        </w:rPr>
        <w:t xml:space="preserve">[konsolidované] </w:t>
      </w:r>
      <w:r w:rsidR="00145AC9">
        <w:rPr>
          <w:rFonts w:ascii="Arial" w:hAnsi="Arial" w:cs="Arial"/>
          <w:sz w:val="20"/>
          <w:szCs w:val="20"/>
        </w:rPr>
        <w:t>zprávě</w:t>
      </w:r>
      <w:r w:rsidR="006276BE" w:rsidRPr="004C0900">
        <w:rPr>
          <w:rFonts w:ascii="Arial" w:hAnsi="Arial" w:cs="Arial"/>
          <w:sz w:val="20"/>
          <w:szCs w:val="20"/>
        </w:rPr>
        <w:t xml:space="preserve"> o</w:t>
      </w:r>
      <w:r w:rsidR="00473EF1">
        <w:rPr>
          <w:rFonts w:ascii="Arial" w:hAnsi="Arial" w:cs="Arial"/>
          <w:sz w:val="20"/>
          <w:szCs w:val="20"/>
        </w:rPr>
        <w:t> </w:t>
      </w:r>
      <w:r w:rsidR="006276BE" w:rsidRPr="004C0900">
        <w:rPr>
          <w:rFonts w:ascii="Arial" w:hAnsi="Arial" w:cs="Arial"/>
          <w:sz w:val="20"/>
          <w:szCs w:val="20"/>
        </w:rPr>
        <w:t xml:space="preserve">udržitelnosti </w:t>
      </w:r>
      <w:r w:rsidR="000E179D" w:rsidRPr="004C0900">
        <w:rPr>
          <w:rFonts w:ascii="Arial" w:hAnsi="Arial" w:cs="Arial"/>
          <w:sz w:val="20"/>
          <w:szCs w:val="20"/>
        </w:rPr>
        <w:t>v souladu s </w:t>
      </w:r>
      <w:r w:rsidR="000E7496" w:rsidRPr="004C0900">
        <w:rPr>
          <w:rFonts w:ascii="Arial" w:hAnsi="Arial" w:cs="Arial"/>
          <w:sz w:val="20"/>
          <w:szCs w:val="20"/>
        </w:rPr>
        <w:t>ESRS a</w:t>
      </w:r>
      <w:r w:rsidR="00006A72" w:rsidRPr="004C0900">
        <w:rPr>
          <w:rFonts w:ascii="Arial" w:hAnsi="Arial" w:cs="Arial"/>
          <w:sz w:val="20"/>
          <w:szCs w:val="20"/>
        </w:rPr>
        <w:t xml:space="preserve"> za popis tohoto</w:t>
      </w:r>
      <w:r w:rsidR="004D6394" w:rsidRPr="004C0900">
        <w:rPr>
          <w:rFonts w:ascii="Arial" w:hAnsi="Arial" w:cs="Arial"/>
          <w:sz w:val="20"/>
          <w:szCs w:val="20"/>
        </w:rPr>
        <w:t xml:space="preserve"> identifikačního </w:t>
      </w:r>
      <w:r w:rsidR="00006A72" w:rsidRPr="004C0900">
        <w:rPr>
          <w:rFonts w:ascii="Arial" w:hAnsi="Arial" w:cs="Arial"/>
          <w:sz w:val="20"/>
          <w:szCs w:val="20"/>
        </w:rPr>
        <w:t>procesu v bodě </w:t>
      </w:r>
      <w:r w:rsidR="000E7496" w:rsidRPr="004C0900">
        <w:rPr>
          <w:rFonts w:ascii="Arial" w:hAnsi="Arial" w:cs="Arial"/>
          <w:sz w:val="20"/>
          <w:szCs w:val="20"/>
        </w:rPr>
        <w:t xml:space="preserve">[ESRS 2 IRO-1] </w:t>
      </w:r>
      <w:r w:rsidR="00145AC9">
        <w:rPr>
          <w:rFonts w:ascii="Arial" w:hAnsi="Arial" w:cs="Arial"/>
          <w:sz w:val="20"/>
          <w:szCs w:val="20"/>
        </w:rPr>
        <w:t>této</w:t>
      </w:r>
      <w:r w:rsidR="006276BE" w:rsidRPr="004C0900">
        <w:rPr>
          <w:rFonts w:ascii="Arial" w:hAnsi="Arial" w:cs="Arial"/>
          <w:sz w:val="20"/>
          <w:szCs w:val="20"/>
        </w:rPr>
        <w:t xml:space="preserve"> </w:t>
      </w:r>
      <w:r w:rsidR="00145AC9">
        <w:rPr>
          <w:rFonts w:ascii="Arial" w:hAnsi="Arial" w:cs="Arial"/>
          <w:sz w:val="20"/>
          <w:szCs w:val="20"/>
        </w:rPr>
        <w:t>zprávy</w:t>
      </w:r>
      <w:r w:rsidR="006276BE" w:rsidRPr="004C0900">
        <w:rPr>
          <w:rFonts w:ascii="Arial" w:hAnsi="Arial" w:cs="Arial"/>
          <w:sz w:val="20"/>
          <w:szCs w:val="20"/>
        </w:rPr>
        <w:t xml:space="preserve"> </w:t>
      </w:r>
      <w:r w:rsidR="00006A72" w:rsidRPr="004C0900">
        <w:rPr>
          <w:rFonts w:ascii="Arial" w:hAnsi="Arial" w:cs="Arial"/>
          <w:sz w:val="20"/>
          <w:szCs w:val="20"/>
        </w:rPr>
        <w:t xml:space="preserve">je </w:t>
      </w:r>
      <w:r w:rsidR="002C2665" w:rsidRPr="004C0900">
        <w:rPr>
          <w:rFonts w:ascii="Arial" w:hAnsi="Arial" w:cs="Arial"/>
          <w:sz w:val="20"/>
          <w:szCs w:val="20"/>
        </w:rPr>
        <w:t>odpovědné představenstvo společnosti</w:t>
      </w:r>
      <w:r w:rsidR="000E7496" w:rsidRPr="004C0900">
        <w:rPr>
          <w:rFonts w:ascii="Arial" w:hAnsi="Arial" w:cs="Arial"/>
          <w:sz w:val="20"/>
          <w:szCs w:val="20"/>
        </w:rPr>
        <w:t>.</w:t>
      </w:r>
      <w:r w:rsidR="00D417F0" w:rsidRPr="004C0900">
        <w:rPr>
          <w:rFonts w:ascii="Arial" w:hAnsi="Arial" w:cs="Arial"/>
          <w:sz w:val="20"/>
          <w:szCs w:val="20"/>
        </w:rPr>
        <w:t xml:space="preserve"> Jeho povinností je</w:t>
      </w:r>
      <w:r w:rsidR="000E7496" w:rsidRPr="004C0900">
        <w:rPr>
          <w:rFonts w:ascii="Arial" w:hAnsi="Arial" w:cs="Arial"/>
          <w:sz w:val="20"/>
          <w:szCs w:val="20"/>
        </w:rPr>
        <w:t>:</w:t>
      </w:r>
    </w:p>
    <w:p w14:paraId="3F135C6D" w14:textId="291DA11A" w:rsidR="000E7496" w:rsidRPr="004C0900" w:rsidRDefault="002A4204" w:rsidP="003E71C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rozumět </w:t>
      </w:r>
      <w:r w:rsidR="00545A71" w:rsidRPr="004C0900">
        <w:rPr>
          <w:rFonts w:ascii="Arial" w:hAnsi="Arial" w:cs="Arial"/>
          <w:sz w:val="20"/>
          <w:szCs w:val="20"/>
        </w:rPr>
        <w:t xml:space="preserve">kontextu, ve kterém se uskutečňují aktivity </w:t>
      </w:r>
      <w:r w:rsidR="00520CC7" w:rsidRPr="004C0900">
        <w:rPr>
          <w:rFonts w:ascii="Arial" w:hAnsi="Arial" w:cs="Arial"/>
          <w:sz w:val="20"/>
          <w:szCs w:val="20"/>
        </w:rPr>
        <w:t xml:space="preserve">společnosti </w:t>
      </w:r>
      <w:r w:rsidR="00545A71" w:rsidRPr="004C0900">
        <w:rPr>
          <w:rFonts w:ascii="Arial" w:hAnsi="Arial" w:cs="Arial"/>
          <w:sz w:val="20"/>
          <w:szCs w:val="20"/>
        </w:rPr>
        <w:t xml:space="preserve">a </w:t>
      </w:r>
      <w:r w:rsidR="00520CC7" w:rsidRPr="004C0900">
        <w:rPr>
          <w:rFonts w:ascii="Arial" w:hAnsi="Arial" w:cs="Arial"/>
          <w:sz w:val="20"/>
          <w:szCs w:val="20"/>
        </w:rPr>
        <w:t xml:space="preserve">její </w:t>
      </w:r>
      <w:r w:rsidR="00545A71" w:rsidRPr="004C0900">
        <w:rPr>
          <w:rFonts w:ascii="Arial" w:hAnsi="Arial" w:cs="Arial"/>
          <w:sz w:val="20"/>
          <w:szCs w:val="20"/>
        </w:rPr>
        <w:t>obchodní vztahy, a</w:t>
      </w:r>
      <w:r w:rsidR="00473EF1">
        <w:rPr>
          <w:rFonts w:ascii="Arial" w:hAnsi="Arial" w:cs="Arial"/>
          <w:sz w:val="20"/>
          <w:szCs w:val="20"/>
        </w:rPr>
        <w:t> </w:t>
      </w:r>
      <w:r w:rsidR="00BC03C0" w:rsidRPr="004C0900">
        <w:rPr>
          <w:rFonts w:ascii="Arial" w:hAnsi="Arial" w:cs="Arial"/>
          <w:sz w:val="20"/>
          <w:szCs w:val="20"/>
        </w:rPr>
        <w:t xml:space="preserve">získávat poznatky </w:t>
      </w:r>
      <w:r w:rsidR="00F40279" w:rsidRPr="004C0900">
        <w:rPr>
          <w:rFonts w:ascii="Arial" w:hAnsi="Arial" w:cs="Arial"/>
          <w:sz w:val="20"/>
          <w:szCs w:val="20"/>
        </w:rPr>
        <w:t xml:space="preserve">o tom, které subjekty jsou </w:t>
      </w:r>
      <w:r w:rsidR="00545A71" w:rsidRPr="004C0900">
        <w:rPr>
          <w:rFonts w:ascii="Arial" w:hAnsi="Arial" w:cs="Arial"/>
          <w:sz w:val="20"/>
          <w:szCs w:val="20"/>
        </w:rPr>
        <w:t>zainteresovaným</w:t>
      </w:r>
      <w:r w:rsidR="00F40279" w:rsidRPr="004C0900">
        <w:rPr>
          <w:rFonts w:ascii="Arial" w:hAnsi="Arial" w:cs="Arial"/>
          <w:sz w:val="20"/>
          <w:szCs w:val="20"/>
        </w:rPr>
        <w:t>i</w:t>
      </w:r>
      <w:r w:rsidR="00545A71" w:rsidRPr="004C0900">
        <w:rPr>
          <w:rFonts w:ascii="Arial" w:hAnsi="Arial" w:cs="Arial"/>
          <w:sz w:val="20"/>
          <w:szCs w:val="20"/>
        </w:rPr>
        <w:t xml:space="preserve"> stran</w:t>
      </w:r>
      <w:r w:rsidR="00F40279" w:rsidRPr="004C0900">
        <w:rPr>
          <w:rFonts w:ascii="Arial" w:hAnsi="Arial" w:cs="Arial"/>
          <w:sz w:val="20"/>
          <w:szCs w:val="20"/>
        </w:rPr>
        <w:t>ami společnosti</w:t>
      </w:r>
      <w:r w:rsidR="000E7496" w:rsidRPr="004C0900">
        <w:rPr>
          <w:rFonts w:ascii="Arial" w:hAnsi="Arial" w:cs="Arial"/>
          <w:sz w:val="20"/>
          <w:szCs w:val="20"/>
        </w:rPr>
        <w:t>;</w:t>
      </w:r>
    </w:p>
    <w:p w14:paraId="66E2FD4C" w14:textId="77777777" w:rsidR="00082A0E" w:rsidRPr="004C0900" w:rsidRDefault="00082A0E" w:rsidP="00082A0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45CE3D9" w14:textId="56D6DCA5" w:rsidR="000E7496" w:rsidRPr="004C0900" w:rsidRDefault="00780288" w:rsidP="003E71C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identifikovat faktické i potenciální dopad</w:t>
      </w:r>
      <w:r w:rsidR="00B76D9A" w:rsidRPr="004C0900">
        <w:rPr>
          <w:rFonts w:ascii="Arial" w:hAnsi="Arial" w:cs="Arial"/>
          <w:sz w:val="20"/>
          <w:szCs w:val="20"/>
        </w:rPr>
        <w:t>y</w:t>
      </w:r>
      <w:r w:rsidRPr="004C0900">
        <w:rPr>
          <w:rFonts w:ascii="Arial" w:hAnsi="Arial" w:cs="Arial"/>
          <w:sz w:val="20"/>
          <w:szCs w:val="20"/>
        </w:rPr>
        <w:t xml:space="preserve"> (</w:t>
      </w:r>
      <w:r w:rsidR="00B76D9A" w:rsidRPr="004C0900">
        <w:rPr>
          <w:rFonts w:ascii="Arial" w:hAnsi="Arial" w:cs="Arial"/>
          <w:sz w:val="20"/>
          <w:szCs w:val="20"/>
        </w:rPr>
        <w:t xml:space="preserve">jak </w:t>
      </w:r>
      <w:r w:rsidRPr="004C0900">
        <w:rPr>
          <w:rFonts w:ascii="Arial" w:hAnsi="Arial" w:cs="Arial"/>
          <w:sz w:val="20"/>
          <w:szCs w:val="20"/>
        </w:rPr>
        <w:t>negativní</w:t>
      </w:r>
      <w:r w:rsidR="00B76D9A" w:rsidRPr="004C0900">
        <w:rPr>
          <w:rFonts w:ascii="Arial" w:hAnsi="Arial" w:cs="Arial"/>
          <w:sz w:val="20"/>
          <w:szCs w:val="20"/>
        </w:rPr>
        <w:t>, tak</w:t>
      </w:r>
      <w:r w:rsidRPr="004C0900">
        <w:rPr>
          <w:rFonts w:ascii="Arial" w:hAnsi="Arial" w:cs="Arial"/>
          <w:sz w:val="20"/>
          <w:szCs w:val="20"/>
        </w:rPr>
        <w:t xml:space="preserve"> pozitivní) záležitost</w:t>
      </w:r>
      <w:r w:rsidR="00581AF2" w:rsidRPr="004C0900">
        <w:rPr>
          <w:rFonts w:ascii="Arial" w:hAnsi="Arial" w:cs="Arial"/>
          <w:sz w:val="20"/>
          <w:szCs w:val="20"/>
        </w:rPr>
        <w:t xml:space="preserve">í týkajících se </w:t>
      </w:r>
      <w:r w:rsidRPr="004C0900">
        <w:rPr>
          <w:rFonts w:ascii="Arial" w:hAnsi="Arial" w:cs="Arial"/>
          <w:sz w:val="20"/>
          <w:szCs w:val="20"/>
        </w:rPr>
        <w:t>udržitelnosti</w:t>
      </w:r>
      <w:r w:rsidR="002A4DFA" w:rsidRPr="004C0900">
        <w:rPr>
          <w:rFonts w:ascii="Arial" w:hAnsi="Arial" w:cs="Arial"/>
          <w:sz w:val="20"/>
          <w:szCs w:val="20"/>
        </w:rPr>
        <w:t xml:space="preserve"> a souvisejících</w:t>
      </w:r>
      <w:r w:rsidRPr="004C0900">
        <w:rPr>
          <w:rFonts w:ascii="Arial" w:hAnsi="Arial" w:cs="Arial"/>
          <w:sz w:val="20"/>
          <w:szCs w:val="20"/>
        </w:rPr>
        <w:t xml:space="preserve"> rizik a příležitostí, které </w:t>
      </w:r>
      <w:r w:rsidR="00F8641B" w:rsidRPr="004C0900">
        <w:rPr>
          <w:rFonts w:ascii="Arial" w:hAnsi="Arial" w:cs="Arial"/>
          <w:sz w:val="20"/>
          <w:szCs w:val="20"/>
        </w:rPr>
        <w:t xml:space="preserve">v krátkodobém, střednědobém nebo dlouhodobém výhledu </w:t>
      </w:r>
      <w:r w:rsidRPr="004C0900">
        <w:rPr>
          <w:rFonts w:ascii="Arial" w:hAnsi="Arial" w:cs="Arial"/>
          <w:sz w:val="20"/>
          <w:szCs w:val="20"/>
        </w:rPr>
        <w:t>ovlivňují</w:t>
      </w:r>
      <w:r w:rsidR="002A4DFA" w:rsidRPr="004C0900">
        <w:rPr>
          <w:rFonts w:ascii="Arial" w:hAnsi="Arial" w:cs="Arial"/>
          <w:sz w:val="20"/>
          <w:szCs w:val="20"/>
        </w:rPr>
        <w:t xml:space="preserve">, resp. </w:t>
      </w:r>
      <w:r w:rsidR="00C62C3F" w:rsidRPr="004C0900">
        <w:rPr>
          <w:rFonts w:ascii="Arial" w:hAnsi="Arial" w:cs="Arial"/>
          <w:sz w:val="20"/>
          <w:szCs w:val="20"/>
        </w:rPr>
        <w:t xml:space="preserve">u nichž lze </w:t>
      </w:r>
      <w:r w:rsidRPr="004C0900">
        <w:rPr>
          <w:rFonts w:ascii="Arial" w:hAnsi="Arial" w:cs="Arial"/>
          <w:sz w:val="20"/>
          <w:szCs w:val="20"/>
        </w:rPr>
        <w:t xml:space="preserve">důvodně očekávat, že ovlivní finanční </w:t>
      </w:r>
      <w:r w:rsidR="00C62C3F" w:rsidRPr="004C0900">
        <w:rPr>
          <w:rFonts w:ascii="Arial" w:hAnsi="Arial" w:cs="Arial"/>
          <w:sz w:val="20"/>
          <w:szCs w:val="20"/>
        </w:rPr>
        <w:t>situaci společnosti</w:t>
      </w:r>
      <w:r w:rsidRPr="004C0900">
        <w:rPr>
          <w:rFonts w:ascii="Arial" w:hAnsi="Arial" w:cs="Arial"/>
          <w:sz w:val="20"/>
          <w:szCs w:val="20"/>
        </w:rPr>
        <w:t xml:space="preserve">, </w:t>
      </w:r>
      <w:r w:rsidR="00C62C3F" w:rsidRPr="004C0900">
        <w:rPr>
          <w:rFonts w:ascii="Arial" w:hAnsi="Arial" w:cs="Arial"/>
          <w:sz w:val="20"/>
          <w:szCs w:val="20"/>
        </w:rPr>
        <w:t xml:space="preserve">její </w:t>
      </w:r>
      <w:r w:rsidRPr="004C0900">
        <w:rPr>
          <w:rFonts w:ascii="Arial" w:hAnsi="Arial" w:cs="Arial"/>
          <w:sz w:val="20"/>
          <w:szCs w:val="20"/>
        </w:rPr>
        <w:t>finanční výkonnost, peněžní toky, přístup k</w:t>
      </w:r>
      <w:r w:rsidR="00A031C9" w:rsidRPr="004C0900">
        <w:rPr>
          <w:rFonts w:ascii="Arial" w:hAnsi="Arial" w:cs="Arial"/>
          <w:sz w:val="20"/>
          <w:szCs w:val="20"/>
        </w:rPr>
        <w:t> </w:t>
      </w:r>
      <w:r w:rsidRPr="004C0900">
        <w:rPr>
          <w:rFonts w:ascii="Arial" w:hAnsi="Arial" w:cs="Arial"/>
          <w:sz w:val="20"/>
          <w:szCs w:val="20"/>
        </w:rPr>
        <w:t>financ</w:t>
      </w:r>
      <w:r w:rsidR="00A031C9" w:rsidRPr="004C0900">
        <w:rPr>
          <w:rFonts w:ascii="Arial" w:hAnsi="Arial" w:cs="Arial"/>
          <w:sz w:val="20"/>
          <w:szCs w:val="20"/>
        </w:rPr>
        <w:t xml:space="preserve">ování </w:t>
      </w:r>
      <w:r w:rsidRPr="004C0900">
        <w:rPr>
          <w:rFonts w:ascii="Arial" w:hAnsi="Arial" w:cs="Arial"/>
          <w:sz w:val="20"/>
          <w:szCs w:val="20"/>
        </w:rPr>
        <w:t>nebo náklady na kapitál</w:t>
      </w:r>
      <w:r w:rsidR="000E7496" w:rsidRPr="004C0900">
        <w:rPr>
          <w:rFonts w:ascii="Arial" w:hAnsi="Arial" w:cs="Arial"/>
          <w:sz w:val="20"/>
          <w:szCs w:val="20"/>
        </w:rPr>
        <w:t>;</w:t>
      </w:r>
    </w:p>
    <w:p w14:paraId="039A7768" w14:textId="77777777" w:rsidR="008A46F7" w:rsidRPr="004C0900" w:rsidRDefault="008A46F7" w:rsidP="008A46F7">
      <w:pPr>
        <w:pStyle w:val="Odstavecseseznamem"/>
        <w:rPr>
          <w:rFonts w:ascii="Arial" w:hAnsi="Arial" w:cs="Arial"/>
          <w:sz w:val="20"/>
          <w:szCs w:val="20"/>
        </w:rPr>
      </w:pPr>
    </w:p>
    <w:p w14:paraId="62FC7244" w14:textId="2D3EF6D1" w:rsidR="000E7496" w:rsidRPr="004C0900" w:rsidRDefault="00916523" w:rsidP="003E71C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prostřednictvím vhodně nastavených limitů </w:t>
      </w:r>
      <w:r w:rsidR="00CC5C39" w:rsidRPr="004C0900">
        <w:rPr>
          <w:rFonts w:ascii="Arial" w:hAnsi="Arial" w:cs="Arial"/>
          <w:sz w:val="20"/>
          <w:szCs w:val="20"/>
        </w:rPr>
        <w:t>určovat</w:t>
      </w:r>
      <w:r w:rsidR="006D03D4" w:rsidRPr="004C0900">
        <w:rPr>
          <w:rFonts w:ascii="Arial" w:hAnsi="Arial" w:cs="Arial"/>
          <w:sz w:val="20"/>
          <w:szCs w:val="20"/>
        </w:rPr>
        <w:t xml:space="preserve"> materialitu</w:t>
      </w:r>
      <w:r w:rsidR="000550AA" w:rsidRPr="004C0900">
        <w:rPr>
          <w:rFonts w:ascii="Arial" w:hAnsi="Arial" w:cs="Arial"/>
          <w:sz w:val="20"/>
          <w:szCs w:val="20"/>
        </w:rPr>
        <w:t xml:space="preserve"> identifikovaných dopadů</w:t>
      </w:r>
      <w:r w:rsidR="00D302D2" w:rsidRPr="004C0900">
        <w:rPr>
          <w:rFonts w:ascii="Arial" w:hAnsi="Arial" w:cs="Arial"/>
          <w:sz w:val="20"/>
          <w:szCs w:val="20"/>
        </w:rPr>
        <w:t xml:space="preserve"> záležitostí týkajících se udržitelnosti a souvisejících rizik a příležitostí</w:t>
      </w:r>
      <w:r w:rsidR="000E7496" w:rsidRPr="004C0900">
        <w:rPr>
          <w:rFonts w:ascii="Arial" w:hAnsi="Arial" w:cs="Arial"/>
          <w:sz w:val="20"/>
          <w:szCs w:val="20"/>
        </w:rPr>
        <w:t>;</w:t>
      </w:r>
    </w:p>
    <w:p w14:paraId="617DA714" w14:textId="77777777" w:rsidR="008A46F7" w:rsidRPr="004C0900" w:rsidRDefault="008A46F7" w:rsidP="008A46F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FDFA76B" w14:textId="2714C34B" w:rsidR="000E7496" w:rsidRPr="004C0900" w:rsidRDefault="00E95A28" w:rsidP="003E71C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používat předpoklady, které jsou za daných okolností přiměřené</w:t>
      </w:r>
      <w:r w:rsidR="000E7496" w:rsidRPr="004C0900">
        <w:rPr>
          <w:rFonts w:ascii="Arial" w:hAnsi="Arial" w:cs="Arial"/>
          <w:sz w:val="20"/>
          <w:szCs w:val="20"/>
        </w:rPr>
        <w:t>.</w:t>
      </w:r>
    </w:p>
    <w:p w14:paraId="2C4ECFE8" w14:textId="151D2926" w:rsidR="00817570" w:rsidRPr="004C0900" w:rsidRDefault="00DF34C9" w:rsidP="001410A1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Dále je představenstvo společnosti zodpovědné za sestavení </w:t>
      </w:r>
      <w:r w:rsidR="006276BE" w:rsidRPr="004C0900">
        <w:rPr>
          <w:rFonts w:ascii="Arial" w:hAnsi="Arial" w:cs="Arial"/>
          <w:sz w:val="20"/>
          <w:szCs w:val="20"/>
        </w:rPr>
        <w:t xml:space="preserve">[konsolidované] </w:t>
      </w:r>
      <w:r w:rsidR="00145AC9">
        <w:rPr>
          <w:rFonts w:ascii="Arial" w:hAnsi="Arial" w:cs="Arial"/>
          <w:sz w:val="20"/>
          <w:szCs w:val="20"/>
        </w:rPr>
        <w:t>zprávy</w:t>
      </w:r>
      <w:r w:rsidR="006276BE" w:rsidRPr="004C0900">
        <w:rPr>
          <w:rFonts w:ascii="Arial" w:hAnsi="Arial" w:cs="Arial"/>
          <w:sz w:val="20"/>
          <w:szCs w:val="20"/>
        </w:rPr>
        <w:t xml:space="preserve"> o udržitelnosti </w:t>
      </w:r>
      <w:r w:rsidRPr="004C0900">
        <w:rPr>
          <w:rFonts w:ascii="Arial" w:hAnsi="Arial" w:cs="Arial"/>
          <w:sz w:val="20"/>
          <w:szCs w:val="20"/>
        </w:rPr>
        <w:t>v souladu s </w:t>
      </w:r>
      <w:r w:rsidR="00A33E8E" w:rsidRPr="004C0900">
        <w:rPr>
          <w:rFonts w:ascii="Arial" w:hAnsi="Arial" w:cs="Arial"/>
          <w:sz w:val="20"/>
          <w:szCs w:val="20"/>
        </w:rPr>
        <w:t>§</w:t>
      </w:r>
      <w:r w:rsidR="00847B09" w:rsidRPr="004C0900">
        <w:rPr>
          <w:rFonts w:ascii="Arial" w:hAnsi="Arial" w:cs="Arial"/>
          <w:sz w:val="20"/>
          <w:szCs w:val="20"/>
        </w:rPr>
        <w:t xml:space="preserve"> </w:t>
      </w:r>
      <w:r w:rsidR="00610C9F" w:rsidRPr="004C0900">
        <w:rPr>
          <w:rFonts w:ascii="Arial" w:hAnsi="Arial" w:cs="Arial"/>
          <w:sz w:val="20"/>
          <w:szCs w:val="20"/>
        </w:rPr>
        <w:t>[32h/32k]</w:t>
      </w:r>
      <w:r w:rsidR="00610C9F" w:rsidRPr="004C0900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0E7496" w:rsidRPr="004C0900">
        <w:rPr>
          <w:rFonts w:ascii="Arial" w:hAnsi="Arial" w:cs="Arial"/>
          <w:sz w:val="20"/>
          <w:szCs w:val="20"/>
        </w:rPr>
        <w:t xml:space="preserve"> </w:t>
      </w:r>
      <w:r w:rsidRPr="004C0900">
        <w:rPr>
          <w:rFonts w:ascii="Arial" w:hAnsi="Arial" w:cs="Arial"/>
          <w:sz w:val="20"/>
          <w:szCs w:val="20"/>
        </w:rPr>
        <w:t>zákona o účetnictví, implementujícího článek</w:t>
      </w:r>
      <w:r w:rsidR="00280891" w:rsidRPr="004C0900">
        <w:rPr>
          <w:rFonts w:ascii="Arial" w:hAnsi="Arial" w:cs="Arial"/>
          <w:sz w:val="20"/>
          <w:szCs w:val="20"/>
        </w:rPr>
        <w:t> </w:t>
      </w:r>
      <w:r w:rsidR="000E7496" w:rsidRPr="004C0900">
        <w:rPr>
          <w:rFonts w:ascii="Arial" w:hAnsi="Arial" w:cs="Arial"/>
          <w:sz w:val="20"/>
          <w:szCs w:val="20"/>
        </w:rPr>
        <w:t>[19(a</w:t>
      </w:r>
      <w:proofErr w:type="gramStart"/>
      <w:r w:rsidR="000E7496" w:rsidRPr="004C0900">
        <w:rPr>
          <w:rFonts w:ascii="Arial" w:hAnsi="Arial" w:cs="Arial"/>
          <w:sz w:val="20"/>
          <w:szCs w:val="20"/>
        </w:rPr>
        <w:t>)][</w:t>
      </w:r>
      <w:proofErr w:type="gramEnd"/>
      <w:r w:rsidR="000E7496" w:rsidRPr="004C0900">
        <w:rPr>
          <w:rFonts w:ascii="Arial" w:hAnsi="Arial" w:cs="Arial"/>
          <w:sz w:val="20"/>
          <w:szCs w:val="20"/>
        </w:rPr>
        <w:t>29(a)]</w:t>
      </w:r>
      <w:r w:rsidR="002766CF" w:rsidRPr="004C0900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0E7496" w:rsidRPr="004C0900">
        <w:rPr>
          <w:rFonts w:ascii="Arial" w:hAnsi="Arial" w:cs="Arial"/>
          <w:sz w:val="20"/>
          <w:szCs w:val="20"/>
        </w:rPr>
        <w:t xml:space="preserve"> </w:t>
      </w:r>
      <w:r w:rsidR="004B1437" w:rsidRPr="004C0900">
        <w:rPr>
          <w:rFonts w:ascii="Arial" w:hAnsi="Arial" w:cs="Arial"/>
          <w:sz w:val="20"/>
          <w:szCs w:val="20"/>
        </w:rPr>
        <w:t xml:space="preserve">evropské </w:t>
      </w:r>
      <w:r w:rsidR="00280891" w:rsidRPr="004C0900">
        <w:rPr>
          <w:rFonts w:ascii="Arial" w:hAnsi="Arial" w:cs="Arial"/>
          <w:sz w:val="20"/>
          <w:szCs w:val="20"/>
        </w:rPr>
        <w:t>směrnice</w:t>
      </w:r>
      <w:r w:rsidR="000E7496" w:rsidRPr="004C0900">
        <w:rPr>
          <w:rFonts w:ascii="Arial" w:hAnsi="Arial" w:cs="Arial"/>
          <w:sz w:val="20"/>
          <w:szCs w:val="20"/>
        </w:rPr>
        <w:t xml:space="preserve"> 2013/34/EU], </w:t>
      </w:r>
      <w:r w:rsidR="006903C8" w:rsidRPr="004C0900">
        <w:rPr>
          <w:rFonts w:ascii="Arial" w:hAnsi="Arial" w:cs="Arial"/>
          <w:sz w:val="20"/>
          <w:szCs w:val="20"/>
        </w:rPr>
        <w:t>mimo jiné</w:t>
      </w:r>
      <w:r w:rsidR="000E7496" w:rsidRPr="004C0900">
        <w:rPr>
          <w:rFonts w:ascii="Arial" w:hAnsi="Arial" w:cs="Arial"/>
          <w:sz w:val="20"/>
          <w:szCs w:val="20"/>
        </w:rPr>
        <w:t>:</w:t>
      </w:r>
    </w:p>
    <w:p w14:paraId="55F42DD5" w14:textId="6DF60DE9" w:rsidR="000E7496" w:rsidRPr="004C0900" w:rsidRDefault="006903C8" w:rsidP="000E749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za dodržování </w:t>
      </w:r>
      <w:r w:rsidR="000E7496" w:rsidRPr="004C0900">
        <w:rPr>
          <w:rFonts w:ascii="Arial" w:hAnsi="Arial" w:cs="Arial"/>
          <w:sz w:val="20"/>
          <w:szCs w:val="20"/>
        </w:rPr>
        <w:t xml:space="preserve">ESRS; </w:t>
      </w:r>
    </w:p>
    <w:p w14:paraId="22BE8424" w14:textId="77777777" w:rsidR="000E7496" w:rsidRPr="004C0900" w:rsidRDefault="000E7496" w:rsidP="003E71C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869F9A7" w14:textId="48FC5312" w:rsidR="00FF3A02" w:rsidRPr="004C0900" w:rsidRDefault="002C5951" w:rsidP="00D5682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za to, že informace uvedené </w:t>
      </w:r>
      <w:r w:rsidR="00EE49D3">
        <w:rPr>
          <w:rFonts w:ascii="Arial" w:hAnsi="Arial" w:cs="Arial"/>
          <w:sz w:val="20"/>
          <w:szCs w:val="20"/>
        </w:rPr>
        <w:t>ve/</w:t>
      </w:r>
      <w:r w:rsidRPr="004C0900">
        <w:rPr>
          <w:rFonts w:ascii="Arial" w:hAnsi="Arial" w:cs="Arial"/>
          <w:sz w:val="20"/>
          <w:szCs w:val="20"/>
        </w:rPr>
        <w:t>v </w:t>
      </w:r>
      <w:r w:rsidR="000E7496" w:rsidRPr="004C0900">
        <w:rPr>
          <w:rFonts w:ascii="Arial" w:hAnsi="Arial" w:cs="Arial"/>
          <w:sz w:val="20"/>
          <w:szCs w:val="20"/>
        </w:rPr>
        <w:t>[</w:t>
      </w:r>
      <w:r w:rsidRPr="004C0900">
        <w:rPr>
          <w:rFonts w:ascii="Arial" w:hAnsi="Arial" w:cs="Arial"/>
          <w:sz w:val="20"/>
          <w:szCs w:val="20"/>
        </w:rPr>
        <w:t xml:space="preserve">oddílu věnovaném životnímu prostředí, pododdíl </w:t>
      </w:r>
      <w:r w:rsidR="000E7496" w:rsidRPr="004C0900">
        <w:rPr>
          <w:rFonts w:ascii="Arial" w:hAnsi="Arial" w:cs="Arial"/>
          <w:sz w:val="20"/>
          <w:szCs w:val="20"/>
        </w:rPr>
        <w:t xml:space="preserve">[X]] </w:t>
      </w:r>
      <w:r w:rsidR="006276BE" w:rsidRPr="004C0900">
        <w:rPr>
          <w:rFonts w:ascii="Arial" w:hAnsi="Arial" w:cs="Arial"/>
          <w:sz w:val="20"/>
          <w:szCs w:val="20"/>
        </w:rPr>
        <w:t xml:space="preserve">[konsolidované] </w:t>
      </w:r>
      <w:r w:rsidR="00EE49D3">
        <w:rPr>
          <w:rFonts w:ascii="Arial" w:hAnsi="Arial" w:cs="Arial"/>
          <w:sz w:val="20"/>
          <w:szCs w:val="20"/>
        </w:rPr>
        <w:t>zprávě/</w:t>
      </w:r>
      <w:r w:rsidR="00145AC9">
        <w:rPr>
          <w:rFonts w:ascii="Arial" w:hAnsi="Arial" w:cs="Arial"/>
          <w:sz w:val="20"/>
          <w:szCs w:val="20"/>
        </w:rPr>
        <w:t>zprávy</w:t>
      </w:r>
      <w:r w:rsidR="006276BE" w:rsidRPr="004C0900">
        <w:rPr>
          <w:rFonts w:ascii="Arial" w:hAnsi="Arial" w:cs="Arial"/>
          <w:sz w:val="20"/>
          <w:szCs w:val="20"/>
        </w:rPr>
        <w:t xml:space="preserve"> o udržitelnosti </w:t>
      </w:r>
      <w:r w:rsidRPr="004C0900">
        <w:rPr>
          <w:rFonts w:ascii="Arial" w:hAnsi="Arial" w:cs="Arial"/>
          <w:sz w:val="20"/>
          <w:szCs w:val="20"/>
        </w:rPr>
        <w:t>jsou v souladu s</w:t>
      </w:r>
      <w:r w:rsidR="004B1437" w:rsidRPr="004C0900">
        <w:rPr>
          <w:rFonts w:ascii="Arial" w:hAnsi="Arial" w:cs="Arial"/>
          <w:sz w:val="20"/>
          <w:szCs w:val="20"/>
        </w:rPr>
        <w:t xml:space="preserve"> článkem </w:t>
      </w:r>
      <w:r w:rsidR="000E7496" w:rsidRPr="004C0900">
        <w:rPr>
          <w:rFonts w:ascii="Arial" w:hAnsi="Arial" w:cs="Arial"/>
          <w:sz w:val="20"/>
          <w:szCs w:val="20"/>
        </w:rPr>
        <w:t>8</w:t>
      </w:r>
      <w:r w:rsidR="00A33F9E" w:rsidRPr="004C0900">
        <w:rPr>
          <w:rFonts w:ascii="Arial" w:hAnsi="Arial" w:cs="Arial"/>
          <w:sz w:val="20"/>
          <w:szCs w:val="20"/>
        </w:rPr>
        <w:t xml:space="preserve"> </w:t>
      </w:r>
      <w:r w:rsidR="005023A2" w:rsidRPr="004C0900">
        <w:rPr>
          <w:rFonts w:ascii="Arial" w:hAnsi="Arial" w:cs="Arial"/>
          <w:sz w:val="20"/>
          <w:szCs w:val="20"/>
        </w:rPr>
        <w:t xml:space="preserve">nařízení o </w:t>
      </w:r>
      <w:r w:rsidR="000D5F0D" w:rsidRPr="004C0900">
        <w:rPr>
          <w:rFonts w:ascii="Arial" w:hAnsi="Arial" w:cs="Arial"/>
          <w:sz w:val="20"/>
          <w:szCs w:val="20"/>
        </w:rPr>
        <w:t>taxonomii</w:t>
      </w:r>
      <w:r w:rsidR="000E7496" w:rsidRPr="004C0900">
        <w:rPr>
          <w:rFonts w:ascii="Arial" w:hAnsi="Arial" w:cs="Arial"/>
          <w:sz w:val="20"/>
          <w:szCs w:val="20"/>
        </w:rPr>
        <w:t xml:space="preserve">;  </w:t>
      </w:r>
    </w:p>
    <w:p w14:paraId="249B4DCB" w14:textId="77777777" w:rsidR="00FF3A02" w:rsidRPr="004C0900" w:rsidRDefault="00FF3A02" w:rsidP="00FF3A02">
      <w:pPr>
        <w:pStyle w:val="Odstavecseseznamem"/>
        <w:rPr>
          <w:rFonts w:ascii="Arial" w:hAnsi="Arial" w:cs="Arial"/>
          <w:sz w:val="20"/>
          <w:szCs w:val="20"/>
        </w:rPr>
      </w:pPr>
    </w:p>
    <w:p w14:paraId="7678A1A5" w14:textId="42EEEE5B" w:rsidR="000E7496" w:rsidRPr="004C0900" w:rsidRDefault="00C14CF2" w:rsidP="00D5682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za návrh, implementaci a udržování </w:t>
      </w:r>
      <w:r w:rsidR="00D23FB6" w:rsidRPr="004C0900">
        <w:rPr>
          <w:rFonts w:ascii="Arial" w:hAnsi="Arial" w:cs="Arial"/>
          <w:sz w:val="20"/>
          <w:szCs w:val="20"/>
        </w:rPr>
        <w:t xml:space="preserve">takových </w:t>
      </w:r>
      <w:r w:rsidRPr="004C0900">
        <w:rPr>
          <w:rFonts w:ascii="Arial" w:hAnsi="Arial" w:cs="Arial"/>
          <w:sz w:val="20"/>
          <w:szCs w:val="20"/>
        </w:rPr>
        <w:t xml:space="preserve">vnitřních kontrol, </w:t>
      </w:r>
      <w:r w:rsidR="00D23FB6" w:rsidRPr="004C0900">
        <w:rPr>
          <w:rFonts w:ascii="Arial" w:hAnsi="Arial" w:cs="Arial"/>
          <w:sz w:val="20"/>
          <w:szCs w:val="20"/>
        </w:rPr>
        <w:t>které jsou podle názoru vedení nutné pro</w:t>
      </w:r>
      <w:r w:rsidRPr="004C0900">
        <w:rPr>
          <w:rFonts w:ascii="Arial" w:hAnsi="Arial" w:cs="Arial"/>
          <w:sz w:val="20"/>
          <w:szCs w:val="20"/>
        </w:rPr>
        <w:t xml:space="preserve"> sestavení </w:t>
      </w:r>
      <w:r w:rsidR="00E20E9B" w:rsidRPr="004C0900">
        <w:rPr>
          <w:rFonts w:ascii="Arial" w:hAnsi="Arial" w:cs="Arial"/>
          <w:sz w:val="20"/>
          <w:szCs w:val="20"/>
        </w:rPr>
        <w:t xml:space="preserve">[konsolidované] </w:t>
      </w:r>
      <w:r w:rsidR="00145AC9">
        <w:rPr>
          <w:rFonts w:ascii="Arial" w:hAnsi="Arial" w:cs="Arial"/>
          <w:sz w:val="20"/>
          <w:szCs w:val="20"/>
        </w:rPr>
        <w:t>zprávy</w:t>
      </w:r>
      <w:r w:rsidRPr="004C0900">
        <w:rPr>
          <w:rFonts w:ascii="Arial" w:hAnsi="Arial" w:cs="Arial"/>
          <w:sz w:val="20"/>
          <w:szCs w:val="20"/>
        </w:rPr>
        <w:t xml:space="preserve"> o udržitelnosti</w:t>
      </w:r>
      <w:r w:rsidR="00990E46" w:rsidRPr="004C0900">
        <w:rPr>
          <w:rFonts w:ascii="Arial" w:hAnsi="Arial" w:cs="Arial"/>
          <w:sz w:val="20"/>
          <w:szCs w:val="20"/>
        </w:rPr>
        <w:t xml:space="preserve"> tak, aby neobsahoval</w:t>
      </w:r>
      <w:r w:rsidR="0064208F">
        <w:rPr>
          <w:rFonts w:ascii="Arial" w:hAnsi="Arial" w:cs="Arial"/>
          <w:sz w:val="20"/>
          <w:szCs w:val="20"/>
        </w:rPr>
        <w:t>a</w:t>
      </w:r>
      <w:r w:rsidR="00990E46" w:rsidRPr="004C0900">
        <w:rPr>
          <w:rFonts w:ascii="Arial" w:hAnsi="Arial" w:cs="Arial"/>
          <w:sz w:val="20"/>
          <w:szCs w:val="20"/>
        </w:rPr>
        <w:t xml:space="preserve"> </w:t>
      </w:r>
      <w:r w:rsidRPr="004C0900">
        <w:rPr>
          <w:rFonts w:ascii="Arial" w:hAnsi="Arial" w:cs="Arial"/>
          <w:sz w:val="20"/>
          <w:szCs w:val="20"/>
        </w:rPr>
        <w:t>materiální nesprávnost způsobenou podvodem nebo chybou</w:t>
      </w:r>
      <w:r w:rsidR="000E7496" w:rsidRPr="004C0900">
        <w:rPr>
          <w:rFonts w:ascii="Arial" w:hAnsi="Arial" w:cs="Arial"/>
          <w:sz w:val="20"/>
          <w:szCs w:val="20"/>
        </w:rPr>
        <w:t xml:space="preserve">; </w:t>
      </w:r>
    </w:p>
    <w:p w14:paraId="0EB2A535" w14:textId="77777777" w:rsidR="000E7496" w:rsidRPr="004C0900" w:rsidRDefault="000E7496" w:rsidP="003E71C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DB80638" w14:textId="14F2E5A4" w:rsidR="000E7496" w:rsidRPr="004C0900" w:rsidRDefault="00BA0591" w:rsidP="003E71C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za výběr a uplatňování vhodných metod </w:t>
      </w:r>
      <w:r w:rsidR="00FC0A96" w:rsidRPr="004C0900">
        <w:rPr>
          <w:rFonts w:ascii="Arial" w:hAnsi="Arial" w:cs="Arial"/>
          <w:sz w:val="20"/>
          <w:szCs w:val="20"/>
        </w:rPr>
        <w:t xml:space="preserve">pro </w:t>
      </w:r>
      <w:r w:rsidRPr="004C0900">
        <w:rPr>
          <w:rFonts w:ascii="Arial" w:hAnsi="Arial" w:cs="Arial"/>
          <w:sz w:val="20"/>
          <w:szCs w:val="20"/>
        </w:rPr>
        <w:t xml:space="preserve">podávání zpráv o udržitelnosti a </w:t>
      </w:r>
      <w:r w:rsidR="00FC0A96" w:rsidRPr="004C0900">
        <w:rPr>
          <w:rFonts w:ascii="Arial" w:hAnsi="Arial" w:cs="Arial"/>
          <w:sz w:val="20"/>
          <w:szCs w:val="20"/>
        </w:rPr>
        <w:t>za používání</w:t>
      </w:r>
      <w:r w:rsidRPr="004C0900">
        <w:rPr>
          <w:rFonts w:ascii="Arial" w:hAnsi="Arial" w:cs="Arial"/>
          <w:sz w:val="20"/>
          <w:szCs w:val="20"/>
        </w:rPr>
        <w:t xml:space="preserve"> předpokladů a odhadů, které jsou za daných okolností přiměřené</w:t>
      </w:r>
      <w:r w:rsidR="000E7496" w:rsidRPr="004C0900">
        <w:rPr>
          <w:rFonts w:ascii="Arial" w:hAnsi="Arial" w:cs="Arial"/>
          <w:sz w:val="20"/>
          <w:szCs w:val="20"/>
        </w:rPr>
        <w:t>.</w:t>
      </w:r>
    </w:p>
    <w:p w14:paraId="1E85A148" w14:textId="41FE884A" w:rsidR="00342FEA" w:rsidRPr="004C0900" w:rsidRDefault="00F90EE8" w:rsidP="00C11853">
      <w:pPr>
        <w:jc w:val="both"/>
      </w:pPr>
      <w:r w:rsidRPr="004C0900">
        <w:rPr>
          <w:rFonts w:ascii="Arial" w:hAnsi="Arial" w:cs="Arial"/>
          <w:sz w:val="20"/>
          <w:szCs w:val="20"/>
        </w:rPr>
        <w:t xml:space="preserve">Za dohled nad procesem podávání zpráv o udržitelnosti </w:t>
      </w:r>
      <w:r w:rsidR="00B565E7" w:rsidRPr="004C0900">
        <w:rPr>
          <w:rFonts w:ascii="Arial" w:hAnsi="Arial" w:cs="Arial"/>
          <w:sz w:val="20"/>
          <w:szCs w:val="20"/>
        </w:rPr>
        <w:t>zodpovídá dozorčí rada společnosti ve spolupráci s výborem pro audit</w:t>
      </w:r>
      <w:r w:rsidR="00342FEA" w:rsidRPr="004C0900">
        <w:rPr>
          <w:rFonts w:ascii="Arial" w:hAnsi="Arial" w:cs="Arial"/>
          <w:sz w:val="20"/>
          <w:szCs w:val="20"/>
        </w:rPr>
        <w:t>.</w:t>
      </w:r>
      <w:r w:rsidR="00342FEA" w:rsidRPr="004C0900">
        <w:rPr>
          <w:rStyle w:val="Znakapoznpodarou"/>
        </w:rPr>
        <w:footnoteReference w:id="8"/>
      </w:r>
      <w:r w:rsidR="00342FEA" w:rsidRPr="004C0900">
        <w:t xml:space="preserve"> </w:t>
      </w:r>
    </w:p>
    <w:p w14:paraId="76F6962C" w14:textId="77777777" w:rsidR="00C11853" w:rsidRDefault="00C11853" w:rsidP="003F7AC4">
      <w:pPr>
        <w:rPr>
          <w:rFonts w:ascii="Arial" w:hAnsi="Arial" w:cs="Arial"/>
          <w:b/>
          <w:bCs/>
          <w:sz w:val="20"/>
          <w:szCs w:val="20"/>
        </w:rPr>
      </w:pPr>
    </w:p>
    <w:p w14:paraId="6CD0AAFC" w14:textId="4B076D3D" w:rsidR="00602FE4" w:rsidRPr="004C0900" w:rsidRDefault="0096774A" w:rsidP="003F7AC4">
      <w:pPr>
        <w:rPr>
          <w:rFonts w:ascii="Arial" w:hAnsi="Arial" w:cs="Arial"/>
          <w:b/>
          <w:bCs/>
          <w:sz w:val="20"/>
          <w:szCs w:val="20"/>
        </w:rPr>
      </w:pPr>
      <w:r w:rsidRPr="004C0900">
        <w:rPr>
          <w:rFonts w:ascii="Arial" w:hAnsi="Arial" w:cs="Arial"/>
          <w:b/>
          <w:bCs/>
          <w:sz w:val="20"/>
          <w:szCs w:val="20"/>
        </w:rPr>
        <w:t>Naše odpovědnost</w:t>
      </w:r>
      <w:r w:rsidR="00602FE4" w:rsidRPr="004C090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427698" w14:textId="4A211C66" w:rsidR="006210A7" w:rsidRPr="004C0900" w:rsidRDefault="00376D43" w:rsidP="00DE78AE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Naši zakázku poskytující omezenou jistotu jsme provedli v souladu s mezinárodním standardem pro ověřovací zakázky ISAE 3000 (revidované znění)</w:t>
      </w:r>
      <w:r w:rsidR="00C11853">
        <w:rPr>
          <w:rFonts w:ascii="Arial" w:hAnsi="Arial" w:cs="Arial"/>
          <w:sz w:val="20"/>
          <w:szCs w:val="20"/>
        </w:rPr>
        <w:t>, O</w:t>
      </w:r>
      <w:r w:rsidRPr="004C0900">
        <w:rPr>
          <w:rFonts w:ascii="Arial" w:hAnsi="Arial" w:cs="Arial"/>
          <w:sz w:val="20"/>
          <w:szCs w:val="20"/>
        </w:rPr>
        <w:t>věřovací zakázky, které nejsou auditem ani prověrkou historických finančních informací</w:t>
      </w:r>
      <w:r w:rsidR="0083480B" w:rsidRPr="004C0900">
        <w:rPr>
          <w:rFonts w:ascii="Arial" w:hAnsi="Arial" w:cs="Arial"/>
          <w:sz w:val="20"/>
          <w:szCs w:val="20"/>
        </w:rPr>
        <w:t xml:space="preserve">. </w:t>
      </w:r>
    </w:p>
    <w:p w14:paraId="1672DF6B" w14:textId="67FB0DEC" w:rsidR="0083480B" w:rsidRPr="004C0900" w:rsidRDefault="006069ED" w:rsidP="00DE78AE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lastRenderedPageBreak/>
        <w:t>Postupy provedené v rámci zakázky poskytující omezenou jistotu se liší svým charakterem i</w:t>
      </w:r>
      <w:r w:rsidR="00473EF1">
        <w:rPr>
          <w:rFonts w:ascii="Arial" w:hAnsi="Arial" w:cs="Arial"/>
          <w:sz w:val="20"/>
          <w:szCs w:val="20"/>
        </w:rPr>
        <w:t> </w:t>
      </w:r>
      <w:r w:rsidRPr="004C0900">
        <w:rPr>
          <w:rFonts w:ascii="Arial" w:hAnsi="Arial" w:cs="Arial"/>
          <w:sz w:val="20"/>
          <w:szCs w:val="20"/>
        </w:rPr>
        <w:t>načasováním od zakázky poskytující přiměřenou jistotu. Vzhledem k tomu, že jejich rozsah je menší než u zakázky poskytující přiměřenou jistotu, je míra jistoty získaná u zakázky poskytující omezenou jistotu podstatně menší než jistota, kterou bychom získali u zakázky poskytující přiměřenou jistotu.</w:t>
      </w:r>
    </w:p>
    <w:p w14:paraId="64D95336" w14:textId="71C06709" w:rsidR="0083480B" w:rsidRPr="004C0900" w:rsidRDefault="00E6445C" w:rsidP="00DE78AE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Naším cílem je naplánovat a provést ověřovací zakázku tak, abychom získali omezenou jistotu, že [konsolidovan</w:t>
      </w:r>
      <w:r w:rsidR="00DA7745">
        <w:rPr>
          <w:rFonts w:ascii="Arial" w:hAnsi="Arial" w:cs="Arial"/>
          <w:sz w:val="20"/>
          <w:szCs w:val="20"/>
        </w:rPr>
        <w:t>á</w:t>
      </w:r>
      <w:r w:rsidRPr="004C0900">
        <w:rPr>
          <w:rFonts w:ascii="Arial" w:hAnsi="Arial" w:cs="Arial"/>
          <w:sz w:val="20"/>
          <w:szCs w:val="20"/>
        </w:rPr>
        <w:t xml:space="preserve">] </w:t>
      </w:r>
      <w:r w:rsidR="00DA7745">
        <w:rPr>
          <w:rFonts w:ascii="Arial" w:hAnsi="Arial" w:cs="Arial"/>
          <w:sz w:val="20"/>
          <w:szCs w:val="20"/>
        </w:rPr>
        <w:t>zpráva</w:t>
      </w:r>
      <w:r w:rsidRPr="004C0900">
        <w:rPr>
          <w:rFonts w:ascii="Arial" w:hAnsi="Arial" w:cs="Arial"/>
          <w:sz w:val="20"/>
          <w:szCs w:val="20"/>
        </w:rPr>
        <w:t xml:space="preserve"> o udržitelnosti neobsahuje </w:t>
      </w:r>
      <w:r w:rsidR="00B568D4" w:rsidRPr="004C0900">
        <w:rPr>
          <w:rFonts w:ascii="Arial" w:hAnsi="Arial" w:cs="Arial"/>
          <w:sz w:val="20"/>
          <w:szCs w:val="20"/>
        </w:rPr>
        <w:t>materiální</w:t>
      </w:r>
      <w:r w:rsidRPr="004C0900">
        <w:rPr>
          <w:rFonts w:ascii="Arial" w:hAnsi="Arial" w:cs="Arial"/>
          <w:sz w:val="20"/>
          <w:szCs w:val="20"/>
        </w:rPr>
        <w:t xml:space="preserve"> nesprávnost</w:t>
      </w:r>
      <w:r w:rsidR="009135B6" w:rsidRPr="004C0900">
        <w:rPr>
          <w:rFonts w:ascii="Arial" w:hAnsi="Arial" w:cs="Arial"/>
          <w:sz w:val="20"/>
          <w:szCs w:val="20"/>
        </w:rPr>
        <w:t>i</w:t>
      </w:r>
      <w:r w:rsidR="00CC5B5F" w:rsidRPr="004C0900">
        <w:rPr>
          <w:rFonts w:ascii="Arial" w:hAnsi="Arial" w:cs="Arial"/>
          <w:sz w:val="20"/>
          <w:szCs w:val="20"/>
        </w:rPr>
        <w:t xml:space="preserve"> způsoben</w:t>
      </w:r>
      <w:r w:rsidR="009135B6" w:rsidRPr="004C0900">
        <w:rPr>
          <w:rFonts w:ascii="Arial" w:hAnsi="Arial" w:cs="Arial"/>
          <w:sz w:val="20"/>
          <w:szCs w:val="20"/>
        </w:rPr>
        <w:t>é</w:t>
      </w:r>
      <w:r w:rsidR="00CC5B5F" w:rsidRPr="004C0900">
        <w:rPr>
          <w:rFonts w:ascii="Arial" w:hAnsi="Arial" w:cs="Arial"/>
          <w:sz w:val="20"/>
          <w:szCs w:val="20"/>
        </w:rPr>
        <w:t xml:space="preserve"> </w:t>
      </w:r>
      <w:r w:rsidRPr="004C0900">
        <w:rPr>
          <w:rFonts w:ascii="Arial" w:hAnsi="Arial" w:cs="Arial"/>
          <w:sz w:val="20"/>
          <w:szCs w:val="20"/>
        </w:rPr>
        <w:t>podvod</w:t>
      </w:r>
      <w:r w:rsidR="00CC5B5F" w:rsidRPr="004C0900">
        <w:rPr>
          <w:rFonts w:ascii="Arial" w:hAnsi="Arial" w:cs="Arial"/>
          <w:sz w:val="20"/>
          <w:szCs w:val="20"/>
        </w:rPr>
        <w:t>em</w:t>
      </w:r>
      <w:r w:rsidRPr="004C0900">
        <w:rPr>
          <w:rFonts w:ascii="Arial" w:hAnsi="Arial" w:cs="Arial"/>
          <w:sz w:val="20"/>
          <w:szCs w:val="20"/>
        </w:rPr>
        <w:t xml:space="preserve"> nebo chyb</w:t>
      </w:r>
      <w:r w:rsidR="009135B6" w:rsidRPr="004C0900">
        <w:rPr>
          <w:rFonts w:ascii="Arial" w:hAnsi="Arial" w:cs="Arial"/>
          <w:sz w:val="20"/>
          <w:szCs w:val="20"/>
        </w:rPr>
        <w:t>ou</w:t>
      </w:r>
      <w:r w:rsidRPr="004C0900">
        <w:rPr>
          <w:rFonts w:ascii="Arial" w:hAnsi="Arial" w:cs="Arial"/>
          <w:sz w:val="20"/>
          <w:szCs w:val="20"/>
        </w:rPr>
        <w:t xml:space="preserve">, a vydat zprávu </w:t>
      </w:r>
      <w:r w:rsidR="009135B6" w:rsidRPr="004C0900">
        <w:rPr>
          <w:rFonts w:ascii="Arial" w:hAnsi="Arial" w:cs="Arial"/>
          <w:sz w:val="20"/>
          <w:szCs w:val="20"/>
        </w:rPr>
        <w:t>poskytující</w:t>
      </w:r>
      <w:r w:rsidRPr="004C0900">
        <w:rPr>
          <w:rFonts w:ascii="Arial" w:hAnsi="Arial" w:cs="Arial"/>
          <w:sz w:val="20"/>
          <w:szCs w:val="20"/>
        </w:rPr>
        <w:t xml:space="preserve"> omezen</w:t>
      </w:r>
      <w:r w:rsidR="009135B6" w:rsidRPr="004C0900">
        <w:rPr>
          <w:rFonts w:ascii="Arial" w:hAnsi="Arial" w:cs="Arial"/>
          <w:sz w:val="20"/>
          <w:szCs w:val="20"/>
        </w:rPr>
        <w:t>ou</w:t>
      </w:r>
      <w:r w:rsidRPr="004C0900">
        <w:rPr>
          <w:rFonts w:ascii="Arial" w:hAnsi="Arial" w:cs="Arial"/>
          <w:sz w:val="20"/>
          <w:szCs w:val="20"/>
        </w:rPr>
        <w:t xml:space="preserve"> jistot</w:t>
      </w:r>
      <w:r w:rsidR="009135B6" w:rsidRPr="004C0900">
        <w:rPr>
          <w:rFonts w:ascii="Arial" w:hAnsi="Arial" w:cs="Arial"/>
          <w:sz w:val="20"/>
          <w:szCs w:val="20"/>
        </w:rPr>
        <w:t>u</w:t>
      </w:r>
      <w:r w:rsidRPr="004C0900">
        <w:rPr>
          <w:rFonts w:ascii="Arial" w:hAnsi="Arial" w:cs="Arial"/>
          <w:sz w:val="20"/>
          <w:szCs w:val="20"/>
        </w:rPr>
        <w:t xml:space="preserve">, která bude obsahovat náš závěr. Nesprávnosti mohou </w:t>
      </w:r>
      <w:r w:rsidR="00E3561A" w:rsidRPr="004C0900">
        <w:rPr>
          <w:rFonts w:ascii="Arial" w:hAnsi="Arial" w:cs="Arial"/>
          <w:sz w:val="20"/>
          <w:szCs w:val="20"/>
        </w:rPr>
        <w:t>být způsobeny</w:t>
      </w:r>
      <w:r w:rsidRPr="004C0900">
        <w:rPr>
          <w:rFonts w:ascii="Arial" w:hAnsi="Arial" w:cs="Arial"/>
          <w:sz w:val="20"/>
          <w:szCs w:val="20"/>
        </w:rPr>
        <w:t xml:space="preserve"> podvod</w:t>
      </w:r>
      <w:r w:rsidR="00E3561A" w:rsidRPr="004C0900">
        <w:rPr>
          <w:rFonts w:ascii="Arial" w:hAnsi="Arial" w:cs="Arial"/>
          <w:sz w:val="20"/>
          <w:szCs w:val="20"/>
        </w:rPr>
        <w:t>em</w:t>
      </w:r>
      <w:r w:rsidRPr="004C0900">
        <w:rPr>
          <w:rFonts w:ascii="Arial" w:hAnsi="Arial" w:cs="Arial"/>
          <w:sz w:val="20"/>
          <w:szCs w:val="20"/>
        </w:rPr>
        <w:t xml:space="preserve"> nebo chyb</w:t>
      </w:r>
      <w:r w:rsidR="00783DD7" w:rsidRPr="004C0900">
        <w:rPr>
          <w:rFonts w:ascii="Arial" w:hAnsi="Arial" w:cs="Arial"/>
          <w:sz w:val="20"/>
          <w:szCs w:val="20"/>
        </w:rPr>
        <w:t>ou</w:t>
      </w:r>
      <w:r w:rsidRPr="004C0900">
        <w:rPr>
          <w:rFonts w:ascii="Arial" w:hAnsi="Arial" w:cs="Arial"/>
          <w:sz w:val="20"/>
          <w:szCs w:val="20"/>
        </w:rPr>
        <w:t xml:space="preserve"> a považ</w:t>
      </w:r>
      <w:r w:rsidR="00C42C05" w:rsidRPr="004C0900">
        <w:rPr>
          <w:rFonts w:ascii="Arial" w:hAnsi="Arial" w:cs="Arial"/>
          <w:sz w:val="20"/>
          <w:szCs w:val="20"/>
        </w:rPr>
        <w:t xml:space="preserve">ují se za materiální, </w:t>
      </w:r>
      <w:r w:rsidR="00C70380" w:rsidRPr="004C0900">
        <w:rPr>
          <w:rFonts w:ascii="Arial" w:hAnsi="Arial" w:cs="Arial"/>
          <w:sz w:val="20"/>
          <w:szCs w:val="20"/>
        </w:rPr>
        <w:t xml:space="preserve">pokud lze reálně předpokládat, že by jednotlivě nebo v souhrnu mohly ovlivnit rozhodnutí, která uživatelé přijmou na základě </w:t>
      </w:r>
      <w:r w:rsidRPr="004C0900">
        <w:rPr>
          <w:rFonts w:ascii="Arial" w:hAnsi="Arial" w:cs="Arial"/>
          <w:sz w:val="20"/>
          <w:szCs w:val="20"/>
        </w:rPr>
        <w:t xml:space="preserve">[konsolidované] </w:t>
      </w:r>
      <w:r w:rsidR="00DA7745">
        <w:rPr>
          <w:rFonts w:ascii="Arial" w:hAnsi="Arial" w:cs="Arial"/>
          <w:sz w:val="20"/>
          <w:szCs w:val="20"/>
        </w:rPr>
        <w:t>zprávy</w:t>
      </w:r>
      <w:r w:rsidRPr="004C0900">
        <w:rPr>
          <w:rFonts w:ascii="Arial" w:hAnsi="Arial" w:cs="Arial"/>
          <w:sz w:val="20"/>
          <w:szCs w:val="20"/>
        </w:rPr>
        <w:t xml:space="preserve"> o udržitelnosti jako celku</w:t>
      </w:r>
      <w:r w:rsidR="0083480B" w:rsidRPr="004C0900">
        <w:rPr>
          <w:rFonts w:ascii="Arial" w:hAnsi="Arial" w:cs="Arial"/>
          <w:sz w:val="20"/>
          <w:szCs w:val="20"/>
        </w:rPr>
        <w:t xml:space="preserve">. </w:t>
      </w:r>
    </w:p>
    <w:p w14:paraId="1F73E39F" w14:textId="513135CD" w:rsidR="0083480B" w:rsidRPr="004C0900" w:rsidRDefault="00041C4C" w:rsidP="00DE78AE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Při provádění ověřovací zakázky poskytující omezenou jistotu</w:t>
      </w:r>
      <w:r w:rsidR="00623A51" w:rsidRPr="004C0900">
        <w:rPr>
          <w:rFonts w:ascii="Arial" w:hAnsi="Arial" w:cs="Arial"/>
          <w:sz w:val="20"/>
          <w:szCs w:val="20"/>
        </w:rPr>
        <w:t>, kterou realizujeme podle</w:t>
      </w:r>
      <w:r w:rsidRPr="004C0900">
        <w:rPr>
          <w:rFonts w:ascii="Arial" w:hAnsi="Arial" w:cs="Arial"/>
          <w:sz w:val="20"/>
          <w:szCs w:val="20"/>
        </w:rPr>
        <w:t xml:space="preserve"> </w:t>
      </w:r>
      <w:r w:rsidR="00623A51" w:rsidRPr="004C0900">
        <w:rPr>
          <w:rFonts w:ascii="Arial" w:hAnsi="Arial" w:cs="Arial"/>
          <w:sz w:val="20"/>
          <w:szCs w:val="20"/>
        </w:rPr>
        <w:t xml:space="preserve">ISAE 3000 (revidované znění), </w:t>
      </w:r>
      <w:r w:rsidRPr="004C0900">
        <w:rPr>
          <w:rFonts w:ascii="Arial" w:hAnsi="Arial" w:cs="Arial"/>
          <w:sz w:val="20"/>
          <w:szCs w:val="20"/>
        </w:rPr>
        <w:t>uplatňujeme odborný úsudek a zachováváme profesní skepticismus</w:t>
      </w:r>
      <w:r w:rsidR="0083480B" w:rsidRPr="004C0900">
        <w:rPr>
          <w:rFonts w:ascii="Arial" w:hAnsi="Arial" w:cs="Arial"/>
          <w:sz w:val="20"/>
          <w:szCs w:val="20"/>
        </w:rPr>
        <w:t xml:space="preserve">. </w:t>
      </w:r>
    </w:p>
    <w:p w14:paraId="02CAF546" w14:textId="5C73C82F" w:rsidR="0083480B" w:rsidRPr="004C0900" w:rsidRDefault="00AB4BF6" w:rsidP="00DE78AE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N</w:t>
      </w:r>
      <w:r w:rsidR="00D75E18" w:rsidRPr="004C0900">
        <w:rPr>
          <w:rFonts w:ascii="Arial" w:hAnsi="Arial" w:cs="Arial"/>
          <w:sz w:val="20"/>
          <w:szCs w:val="20"/>
        </w:rPr>
        <w:t xml:space="preserve">aší </w:t>
      </w:r>
      <w:r w:rsidR="008C7C02" w:rsidRPr="004C0900">
        <w:rPr>
          <w:rFonts w:ascii="Arial" w:hAnsi="Arial" w:cs="Arial"/>
          <w:sz w:val="20"/>
          <w:szCs w:val="20"/>
        </w:rPr>
        <w:t xml:space="preserve">povinností </w:t>
      </w:r>
      <w:r w:rsidR="00105A4F" w:rsidRPr="004C0900">
        <w:rPr>
          <w:rFonts w:ascii="Arial" w:hAnsi="Arial" w:cs="Arial"/>
          <w:sz w:val="20"/>
          <w:szCs w:val="20"/>
        </w:rPr>
        <w:t xml:space="preserve">v souvislosti </w:t>
      </w:r>
      <w:r w:rsidR="0064208F">
        <w:rPr>
          <w:rFonts w:ascii="Arial" w:hAnsi="Arial" w:cs="Arial"/>
          <w:sz w:val="20"/>
          <w:szCs w:val="20"/>
        </w:rPr>
        <w:t>se/</w:t>
      </w:r>
      <w:r w:rsidR="00105A4F" w:rsidRPr="004C0900">
        <w:rPr>
          <w:rFonts w:ascii="Arial" w:hAnsi="Arial" w:cs="Arial"/>
          <w:sz w:val="20"/>
          <w:szCs w:val="20"/>
        </w:rPr>
        <w:t>s</w:t>
      </w:r>
      <w:r w:rsidR="009E74E9" w:rsidRPr="004C0900">
        <w:rPr>
          <w:rFonts w:ascii="Arial" w:hAnsi="Arial" w:cs="Arial"/>
          <w:sz w:val="20"/>
          <w:szCs w:val="20"/>
        </w:rPr>
        <w:t> </w:t>
      </w:r>
      <w:r w:rsidR="006276BE" w:rsidRPr="004C0900">
        <w:rPr>
          <w:rFonts w:ascii="Arial" w:hAnsi="Arial" w:cs="Arial"/>
          <w:sz w:val="20"/>
          <w:szCs w:val="20"/>
        </w:rPr>
        <w:t>[konsolidovan</w:t>
      </w:r>
      <w:r w:rsidR="00DA7745">
        <w:rPr>
          <w:rFonts w:ascii="Arial" w:hAnsi="Arial" w:cs="Arial"/>
          <w:sz w:val="20"/>
          <w:szCs w:val="20"/>
        </w:rPr>
        <w:t>ou</w:t>
      </w:r>
      <w:r w:rsidR="006276BE" w:rsidRPr="004C0900">
        <w:rPr>
          <w:rFonts w:ascii="Arial" w:hAnsi="Arial" w:cs="Arial"/>
          <w:sz w:val="20"/>
          <w:szCs w:val="20"/>
        </w:rPr>
        <w:t xml:space="preserve">] </w:t>
      </w:r>
      <w:r w:rsidR="00DA7745">
        <w:rPr>
          <w:rFonts w:ascii="Arial" w:hAnsi="Arial" w:cs="Arial"/>
          <w:sz w:val="20"/>
          <w:szCs w:val="20"/>
        </w:rPr>
        <w:t>zprávou</w:t>
      </w:r>
      <w:r w:rsidR="00DA7745" w:rsidRPr="004C0900">
        <w:rPr>
          <w:rFonts w:ascii="Arial" w:hAnsi="Arial" w:cs="Arial"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sz w:val="20"/>
          <w:szCs w:val="20"/>
        </w:rPr>
        <w:t xml:space="preserve">o udržitelnosti </w:t>
      </w:r>
      <w:r w:rsidR="00257F6D" w:rsidRPr="004C0900">
        <w:rPr>
          <w:rFonts w:ascii="Arial" w:hAnsi="Arial" w:cs="Arial"/>
          <w:sz w:val="20"/>
          <w:szCs w:val="20"/>
        </w:rPr>
        <w:t>ve vztahu k</w:t>
      </w:r>
      <w:r w:rsidR="004D6394" w:rsidRPr="004C0900">
        <w:rPr>
          <w:rFonts w:ascii="Arial" w:hAnsi="Arial" w:cs="Arial"/>
          <w:sz w:val="20"/>
          <w:szCs w:val="20"/>
        </w:rPr>
        <w:t xml:space="preserve"> identifikačnímu </w:t>
      </w:r>
      <w:r w:rsidR="00257F6D" w:rsidRPr="004C0900">
        <w:rPr>
          <w:rFonts w:ascii="Arial" w:hAnsi="Arial" w:cs="Arial"/>
          <w:sz w:val="20"/>
          <w:szCs w:val="20"/>
        </w:rPr>
        <w:t>procesu</w:t>
      </w:r>
      <w:r w:rsidR="009B1B71" w:rsidRPr="004C0900">
        <w:rPr>
          <w:rFonts w:ascii="Arial" w:hAnsi="Arial" w:cs="Arial"/>
          <w:sz w:val="20"/>
          <w:szCs w:val="20"/>
        </w:rPr>
        <w:t xml:space="preserve"> je</w:t>
      </w:r>
      <w:r w:rsidR="0083480B" w:rsidRPr="004C0900">
        <w:rPr>
          <w:rFonts w:ascii="Arial" w:hAnsi="Arial" w:cs="Arial"/>
          <w:sz w:val="20"/>
          <w:szCs w:val="20"/>
        </w:rPr>
        <w:t xml:space="preserve">: </w:t>
      </w:r>
    </w:p>
    <w:p w14:paraId="14CAC833" w14:textId="4A54E201" w:rsidR="005A74E5" w:rsidRPr="004C0900" w:rsidRDefault="00112487" w:rsidP="00C844A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s</w:t>
      </w:r>
      <w:r w:rsidR="008232FA" w:rsidRPr="004C0900">
        <w:rPr>
          <w:rFonts w:ascii="Arial" w:hAnsi="Arial" w:cs="Arial"/>
          <w:sz w:val="20"/>
          <w:szCs w:val="20"/>
        </w:rPr>
        <w:t xml:space="preserve"> identifikačním </w:t>
      </w:r>
      <w:r w:rsidRPr="004C0900">
        <w:rPr>
          <w:rFonts w:ascii="Arial" w:hAnsi="Arial" w:cs="Arial"/>
          <w:sz w:val="20"/>
          <w:szCs w:val="20"/>
        </w:rPr>
        <w:t xml:space="preserve">procesem </w:t>
      </w:r>
      <w:r w:rsidR="00150DC5" w:rsidRPr="004C0900">
        <w:rPr>
          <w:rFonts w:ascii="Arial" w:hAnsi="Arial" w:cs="Arial"/>
          <w:sz w:val="20"/>
          <w:szCs w:val="20"/>
        </w:rPr>
        <w:t>se</w:t>
      </w:r>
      <w:r w:rsidRPr="004C0900">
        <w:rPr>
          <w:rFonts w:ascii="Arial" w:hAnsi="Arial" w:cs="Arial"/>
          <w:sz w:val="20"/>
          <w:szCs w:val="20"/>
        </w:rPr>
        <w:t xml:space="preserve"> se</w:t>
      </w:r>
      <w:r w:rsidR="001A12D0" w:rsidRPr="004C0900">
        <w:rPr>
          <w:rFonts w:ascii="Arial" w:hAnsi="Arial" w:cs="Arial"/>
          <w:sz w:val="20"/>
          <w:szCs w:val="20"/>
        </w:rPr>
        <w:t xml:space="preserve">známit, ale </w:t>
      </w:r>
      <w:r w:rsidR="000B0EC2" w:rsidRPr="004C0900">
        <w:rPr>
          <w:rFonts w:ascii="Arial" w:hAnsi="Arial" w:cs="Arial"/>
          <w:sz w:val="20"/>
          <w:szCs w:val="20"/>
        </w:rPr>
        <w:t>nikoli proto, abychom vyjádřili</w:t>
      </w:r>
      <w:r w:rsidR="001A12D0" w:rsidRPr="004C0900">
        <w:rPr>
          <w:rFonts w:ascii="Arial" w:hAnsi="Arial" w:cs="Arial"/>
          <w:sz w:val="20"/>
          <w:szCs w:val="20"/>
        </w:rPr>
        <w:t xml:space="preserve"> závěr o </w:t>
      </w:r>
      <w:r w:rsidR="006D41B5" w:rsidRPr="004C0900">
        <w:rPr>
          <w:rFonts w:ascii="Arial" w:hAnsi="Arial" w:cs="Arial"/>
          <w:sz w:val="20"/>
          <w:szCs w:val="20"/>
        </w:rPr>
        <w:t xml:space="preserve">účinnosti </w:t>
      </w:r>
      <w:r w:rsidR="00C92213" w:rsidRPr="004C0900">
        <w:rPr>
          <w:rFonts w:ascii="Arial" w:hAnsi="Arial" w:cs="Arial"/>
          <w:sz w:val="20"/>
          <w:szCs w:val="20"/>
        </w:rPr>
        <w:t>jeho fungování a jeho výsledcích</w:t>
      </w:r>
      <w:r w:rsidR="0083480B" w:rsidRPr="004C0900">
        <w:rPr>
          <w:rFonts w:ascii="Arial" w:hAnsi="Arial" w:cs="Arial"/>
          <w:sz w:val="20"/>
          <w:szCs w:val="20"/>
        </w:rPr>
        <w:t xml:space="preserve">; </w:t>
      </w:r>
    </w:p>
    <w:p w14:paraId="15D12180" w14:textId="77777777" w:rsidR="006210A7" w:rsidRPr="004C0900" w:rsidRDefault="006210A7" w:rsidP="006210A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E403814" w14:textId="19EA1BD3" w:rsidR="006210A7" w:rsidRPr="004C0900" w:rsidRDefault="00D413FC" w:rsidP="00C844A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navrh</w:t>
      </w:r>
      <w:r w:rsidR="00B22863" w:rsidRPr="004C0900">
        <w:rPr>
          <w:rFonts w:ascii="Arial" w:hAnsi="Arial" w:cs="Arial"/>
          <w:sz w:val="20"/>
          <w:szCs w:val="20"/>
        </w:rPr>
        <w:t xml:space="preserve">nout a provést </w:t>
      </w:r>
      <w:r w:rsidRPr="004C0900">
        <w:rPr>
          <w:rFonts w:ascii="Arial" w:hAnsi="Arial" w:cs="Arial"/>
          <w:sz w:val="20"/>
          <w:szCs w:val="20"/>
        </w:rPr>
        <w:t>postup</w:t>
      </w:r>
      <w:r w:rsidR="00B22863" w:rsidRPr="004C0900">
        <w:rPr>
          <w:rFonts w:ascii="Arial" w:hAnsi="Arial" w:cs="Arial"/>
          <w:sz w:val="20"/>
          <w:szCs w:val="20"/>
        </w:rPr>
        <w:t>y, jimiž vyhodnotíme</w:t>
      </w:r>
      <w:r w:rsidRPr="004C0900">
        <w:rPr>
          <w:rFonts w:ascii="Arial" w:hAnsi="Arial" w:cs="Arial"/>
          <w:sz w:val="20"/>
          <w:szCs w:val="20"/>
        </w:rPr>
        <w:t xml:space="preserve">, zda </w:t>
      </w:r>
      <w:r w:rsidR="007342E2" w:rsidRPr="004C0900">
        <w:rPr>
          <w:rFonts w:ascii="Arial" w:hAnsi="Arial" w:cs="Arial"/>
          <w:sz w:val="20"/>
          <w:szCs w:val="20"/>
        </w:rPr>
        <w:t xml:space="preserve">identifikační </w:t>
      </w:r>
      <w:r w:rsidRPr="004C0900">
        <w:rPr>
          <w:rFonts w:ascii="Arial" w:hAnsi="Arial" w:cs="Arial"/>
          <w:sz w:val="20"/>
          <w:szCs w:val="20"/>
        </w:rPr>
        <w:t xml:space="preserve">proces </w:t>
      </w:r>
      <w:r w:rsidR="00433C33" w:rsidRPr="004C0900">
        <w:rPr>
          <w:rFonts w:ascii="Arial" w:hAnsi="Arial" w:cs="Arial"/>
          <w:sz w:val="20"/>
          <w:szCs w:val="20"/>
        </w:rPr>
        <w:t>odpovídá popisu</w:t>
      </w:r>
      <w:r w:rsidR="00541C11" w:rsidRPr="004C0900">
        <w:rPr>
          <w:rFonts w:ascii="Arial" w:hAnsi="Arial" w:cs="Arial"/>
          <w:sz w:val="20"/>
          <w:szCs w:val="20"/>
        </w:rPr>
        <w:t xml:space="preserve"> </w:t>
      </w:r>
      <w:r w:rsidR="00D55482" w:rsidRPr="004C0900">
        <w:rPr>
          <w:rFonts w:ascii="Arial" w:hAnsi="Arial" w:cs="Arial"/>
          <w:sz w:val="20"/>
          <w:szCs w:val="20"/>
        </w:rPr>
        <w:t>[</w:t>
      </w:r>
      <w:r w:rsidR="00541C11" w:rsidRPr="004C0900">
        <w:rPr>
          <w:rFonts w:ascii="Arial" w:hAnsi="Arial" w:cs="Arial"/>
          <w:sz w:val="20"/>
          <w:szCs w:val="20"/>
        </w:rPr>
        <w:t>uvedenému v</w:t>
      </w:r>
      <w:r w:rsidR="00D55482" w:rsidRPr="004C0900">
        <w:rPr>
          <w:rFonts w:ascii="Arial" w:hAnsi="Arial" w:cs="Arial"/>
          <w:sz w:val="20"/>
          <w:szCs w:val="20"/>
        </w:rPr>
        <w:t> </w:t>
      </w:r>
      <w:r w:rsidR="00541C11" w:rsidRPr="004C0900">
        <w:rPr>
          <w:rFonts w:ascii="Arial" w:hAnsi="Arial" w:cs="Arial"/>
          <w:sz w:val="20"/>
          <w:szCs w:val="20"/>
        </w:rPr>
        <w:t>bodě</w:t>
      </w:r>
      <w:r w:rsidR="00D55482" w:rsidRPr="004C0900">
        <w:rPr>
          <w:rFonts w:ascii="Arial" w:hAnsi="Arial" w:cs="Arial"/>
          <w:sz w:val="20"/>
          <w:szCs w:val="20"/>
        </w:rPr>
        <w:t> </w:t>
      </w:r>
      <w:r w:rsidR="0083480B" w:rsidRPr="004C0900">
        <w:rPr>
          <w:rFonts w:ascii="Arial" w:hAnsi="Arial" w:cs="Arial"/>
          <w:sz w:val="20"/>
          <w:szCs w:val="20"/>
        </w:rPr>
        <w:t xml:space="preserve">[ESRS 2 IRO-1]. </w:t>
      </w:r>
    </w:p>
    <w:p w14:paraId="362C65E0" w14:textId="55E8525E" w:rsidR="005A74E5" w:rsidRPr="004C0900" w:rsidRDefault="00A35B21" w:rsidP="006210A7">
      <w:p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N</w:t>
      </w:r>
      <w:r w:rsidR="00350A56" w:rsidRPr="004C0900">
        <w:rPr>
          <w:rFonts w:ascii="Arial" w:hAnsi="Arial" w:cs="Arial"/>
          <w:sz w:val="20"/>
          <w:szCs w:val="20"/>
        </w:rPr>
        <w:t xml:space="preserve">aší povinností </w:t>
      </w:r>
      <w:r w:rsidR="00BC5B75" w:rsidRPr="004C0900">
        <w:rPr>
          <w:rFonts w:ascii="Arial" w:hAnsi="Arial" w:cs="Arial"/>
          <w:sz w:val="20"/>
          <w:szCs w:val="20"/>
        </w:rPr>
        <w:t xml:space="preserve">v souvislosti </w:t>
      </w:r>
      <w:r w:rsidR="00473EF1">
        <w:rPr>
          <w:rFonts w:ascii="Arial" w:hAnsi="Arial" w:cs="Arial"/>
          <w:sz w:val="20"/>
          <w:szCs w:val="20"/>
        </w:rPr>
        <w:t>se/</w:t>
      </w:r>
      <w:r w:rsidR="00BC5B75" w:rsidRPr="004C0900">
        <w:rPr>
          <w:rFonts w:ascii="Arial" w:hAnsi="Arial" w:cs="Arial"/>
          <w:sz w:val="20"/>
          <w:szCs w:val="20"/>
        </w:rPr>
        <w:t>s [konsolidovan</w:t>
      </w:r>
      <w:r w:rsidR="00DA7745">
        <w:rPr>
          <w:rFonts w:ascii="Arial" w:hAnsi="Arial" w:cs="Arial"/>
          <w:sz w:val="20"/>
          <w:szCs w:val="20"/>
        </w:rPr>
        <w:t>ou</w:t>
      </w:r>
      <w:r w:rsidR="00BC5B75" w:rsidRPr="004C0900">
        <w:rPr>
          <w:rFonts w:ascii="Arial" w:hAnsi="Arial" w:cs="Arial"/>
          <w:sz w:val="20"/>
          <w:szCs w:val="20"/>
        </w:rPr>
        <w:t xml:space="preserve">] </w:t>
      </w:r>
      <w:r w:rsidR="00DA7745">
        <w:rPr>
          <w:rFonts w:ascii="Arial" w:hAnsi="Arial" w:cs="Arial"/>
          <w:sz w:val="20"/>
          <w:szCs w:val="20"/>
        </w:rPr>
        <w:t>zprávou</w:t>
      </w:r>
      <w:r w:rsidR="00BC5B75" w:rsidRPr="004C0900">
        <w:rPr>
          <w:rFonts w:ascii="Arial" w:hAnsi="Arial" w:cs="Arial"/>
          <w:sz w:val="20"/>
          <w:szCs w:val="20"/>
        </w:rPr>
        <w:t xml:space="preserve"> </w:t>
      </w:r>
      <w:r w:rsidR="00350A56" w:rsidRPr="004C0900">
        <w:rPr>
          <w:rFonts w:ascii="Arial" w:hAnsi="Arial" w:cs="Arial"/>
          <w:sz w:val="20"/>
          <w:szCs w:val="20"/>
        </w:rPr>
        <w:t xml:space="preserve">o udržitelnosti je </w:t>
      </w:r>
      <w:r w:rsidR="00E057D1" w:rsidRPr="004C0900">
        <w:rPr>
          <w:rFonts w:ascii="Arial" w:hAnsi="Arial" w:cs="Arial"/>
          <w:sz w:val="20"/>
          <w:szCs w:val="20"/>
        </w:rPr>
        <w:t>dále</w:t>
      </w:r>
      <w:r w:rsidR="0083480B" w:rsidRPr="004C0900">
        <w:rPr>
          <w:rFonts w:ascii="Arial" w:hAnsi="Arial" w:cs="Arial"/>
          <w:sz w:val="20"/>
          <w:szCs w:val="20"/>
        </w:rPr>
        <w:t xml:space="preserve">: </w:t>
      </w:r>
    </w:p>
    <w:p w14:paraId="433E764C" w14:textId="22DA9927" w:rsidR="005A74E5" w:rsidRPr="004C0900" w:rsidRDefault="00AF5FE5" w:rsidP="00C844A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seznámit se </w:t>
      </w:r>
      <w:r w:rsidR="006E6F2A" w:rsidRPr="004C0900">
        <w:rPr>
          <w:rFonts w:ascii="Arial" w:hAnsi="Arial" w:cs="Arial"/>
          <w:sz w:val="20"/>
          <w:szCs w:val="20"/>
        </w:rPr>
        <w:t>s </w:t>
      </w:r>
      <w:r w:rsidRPr="004C0900">
        <w:rPr>
          <w:rFonts w:ascii="Arial" w:hAnsi="Arial" w:cs="Arial"/>
          <w:sz w:val="20"/>
          <w:szCs w:val="20"/>
        </w:rPr>
        <w:t>kontrolním prostředím společnosti a s jejími procesy a informačními systémy relevantním</w:t>
      </w:r>
      <w:r w:rsidR="00B06BC0" w:rsidRPr="004C0900">
        <w:rPr>
          <w:rFonts w:ascii="Arial" w:hAnsi="Arial" w:cs="Arial"/>
          <w:sz w:val="20"/>
          <w:szCs w:val="20"/>
        </w:rPr>
        <w:t>i</w:t>
      </w:r>
      <w:r w:rsidRPr="004C0900">
        <w:rPr>
          <w:rFonts w:ascii="Arial" w:hAnsi="Arial" w:cs="Arial"/>
          <w:sz w:val="20"/>
          <w:szCs w:val="20"/>
        </w:rPr>
        <w:t xml:space="preserve"> pro </w:t>
      </w:r>
      <w:r w:rsidR="00B06BC0" w:rsidRPr="004C0900">
        <w:rPr>
          <w:rFonts w:ascii="Arial" w:hAnsi="Arial" w:cs="Arial"/>
          <w:sz w:val="20"/>
          <w:szCs w:val="20"/>
        </w:rPr>
        <w:t>sestavení</w:t>
      </w:r>
      <w:r w:rsidRPr="004C0900">
        <w:rPr>
          <w:rFonts w:ascii="Arial" w:hAnsi="Arial" w:cs="Arial"/>
          <w:sz w:val="20"/>
          <w:szCs w:val="20"/>
        </w:rPr>
        <w:t xml:space="preserve"> [konsolidované] </w:t>
      </w:r>
      <w:r w:rsidR="00DA7745">
        <w:rPr>
          <w:rFonts w:ascii="Arial" w:hAnsi="Arial" w:cs="Arial"/>
          <w:sz w:val="20"/>
          <w:szCs w:val="20"/>
        </w:rPr>
        <w:t>zprávy</w:t>
      </w:r>
      <w:r w:rsidR="00DA7745" w:rsidRPr="004C0900">
        <w:rPr>
          <w:rFonts w:ascii="Arial" w:hAnsi="Arial" w:cs="Arial"/>
          <w:sz w:val="20"/>
          <w:szCs w:val="20"/>
        </w:rPr>
        <w:t xml:space="preserve"> </w:t>
      </w:r>
      <w:r w:rsidRPr="004C0900">
        <w:rPr>
          <w:rFonts w:ascii="Arial" w:hAnsi="Arial" w:cs="Arial"/>
          <w:sz w:val="20"/>
          <w:szCs w:val="20"/>
        </w:rPr>
        <w:t>o udržitelnosti</w:t>
      </w:r>
      <w:r w:rsidR="00DA12C1" w:rsidRPr="004C0900">
        <w:rPr>
          <w:rFonts w:ascii="Arial" w:hAnsi="Arial" w:cs="Arial"/>
          <w:sz w:val="20"/>
          <w:szCs w:val="20"/>
        </w:rPr>
        <w:t>; naší povinností ale není vyhodno</w:t>
      </w:r>
      <w:r w:rsidR="002215E4" w:rsidRPr="004C0900">
        <w:rPr>
          <w:rFonts w:ascii="Arial" w:hAnsi="Arial" w:cs="Arial"/>
          <w:sz w:val="20"/>
          <w:szCs w:val="20"/>
        </w:rPr>
        <w:t>covat</w:t>
      </w:r>
      <w:r w:rsidR="00DA12C1" w:rsidRPr="004C0900">
        <w:rPr>
          <w:rFonts w:ascii="Arial" w:hAnsi="Arial" w:cs="Arial"/>
          <w:sz w:val="20"/>
          <w:szCs w:val="20"/>
        </w:rPr>
        <w:t xml:space="preserve"> </w:t>
      </w:r>
      <w:r w:rsidRPr="004C0900">
        <w:rPr>
          <w:rFonts w:ascii="Arial" w:hAnsi="Arial" w:cs="Arial"/>
          <w:sz w:val="20"/>
          <w:szCs w:val="20"/>
        </w:rPr>
        <w:t>návrh konkrétních kontrolních činností, získá</w:t>
      </w:r>
      <w:r w:rsidR="002215E4" w:rsidRPr="004C0900">
        <w:rPr>
          <w:rFonts w:ascii="Arial" w:hAnsi="Arial" w:cs="Arial"/>
          <w:sz w:val="20"/>
          <w:szCs w:val="20"/>
        </w:rPr>
        <w:t>vat</w:t>
      </w:r>
      <w:r w:rsidRPr="004C0900">
        <w:rPr>
          <w:rFonts w:ascii="Arial" w:hAnsi="Arial" w:cs="Arial"/>
          <w:sz w:val="20"/>
          <w:szCs w:val="20"/>
        </w:rPr>
        <w:t xml:space="preserve"> důkaz</w:t>
      </w:r>
      <w:r w:rsidR="002215E4" w:rsidRPr="004C0900">
        <w:rPr>
          <w:rFonts w:ascii="Arial" w:hAnsi="Arial" w:cs="Arial"/>
          <w:sz w:val="20"/>
          <w:szCs w:val="20"/>
        </w:rPr>
        <w:t>y</w:t>
      </w:r>
      <w:r w:rsidRPr="004C0900">
        <w:rPr>
          <w:rFonts w:ascii="Arial" w:hAnsi="Arial" w:cs="Arial"/>
          <w:sz w:val="20"/>
          <w:szCs w:val="20"/>
        </w:rPr>
        <w:t xml:space="preserve"> o jejich implementaci </w:t>
      </w:r>
      <w:r w:rsidR="002215E4" w:rsidRPr="004C0900">
        <w:rPr>
          <w:rFonts w:ascii="Arial" w:hAnsi="Arial" w:cs="Arial"/>
          <w:sz w:val="20"/>
          <w:szCs w:val="20"/>
        </w:rPr>
        <w:t>ani</w:t>
      </w:r>
      <w:r w:rsidRPr="004C0900">
        <w:rPr>
          <w:rFonts w:ascii="Arial" w:hAnsi="Arial" w:cs="Arial"/>
          <w:sz w:val="20"/>
          <w:szCs w:val="20"/>
        </w:rPr>
        <w:t xml:space="preserve"> testov</w:t>
      </w:r>
      <w:r w:rsidR="002215E4" w:rsidRPr="004C0900">
        <w:rPr>
          <w:rFonts w:ascii="Arial" w:hAnsi="Arial" w:cs="Arial"/>
          <w:sz w:val="20"/>
          <w:szCs w:val="20"/>
        </w:rPr>
        <w:t xml:space="preserve">at </w:t>
      </w:r>
      <w:r w:rsidRPr="004C0900">
        <w:rPr>
          <w:rFonts w:ascii="Arial" w:hAnsi="Arial" w:cs="Arial"/>
          <w:sz w:val="20"/>
          <w:szCs w:val="20"/>
        </w:rPr>
        <w:t>jejich provozní účinnost</w:t>
      </w:r>
      <w:r w:rsidR="0083480B" w:rsidRPr="004C0900">
        <w:rPr>
          <w:rFonts w:ascii="Arial" w:hAnsi="Arial" w:cs="Arial"/>
          <w:sz w:val="20"/>
          <w:szCs w:val="20"/>
        </w:rPr>
        <w:t xml:space="preserve">; </w:t>
      </w:r>
    </w:p>
    <w:p w14:paraId="502BD9FB" w14:textId="3341ED42" w:rsidR="00184031" w:rsidRPr="004C0900" w:rsidRDefault="00184031" w:rsidP="0018403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4EDC1CC" w14:textId="4522CE37" w:rsidR="00184031" w:rsidRPr="004C0900" w:rsidRDefault="0092533D" w:rsidP="0018403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identifikovat </w:t>
      </w:r>
      <w:r w:rsidR="00DC33F0" w:rsidRPr="004C0900">
        <w:rPr>
          <w:rFonts w:ascii="Arial" w:hAnsi="Arial" w:cs="Arial"/>
          <w:sz w:val="20"/>
          <w:szCs w:val="20"/>
        </w:rPr>
        <w:t>v</w:t>
      </w:r>
      <w:r w:rsidR="001F4FC9">
        <w:rPr>
          <w:rFonts w:ascii="Arial" w:hAnsi="Arial" w:cs="Arial"/>
          <w:sz w:val="20"/>
          <w:szCs w:val="20"/>
        </w:rPr>
        <w:t>e</w:t>
      </w:r>
      <w:r w:rsidR="001F4FC9">
        <w:rPr>
          <w:rFonts w:ascii="Arial" w:hAnsi="Arial" w:cs="Arial"/>
          <w:sz w:val="20"/>
          <w:szCs w:val="20"/>
          <w:lang w:val="en-US"/>
        </w:rPr>
        <w:t>/v</w:t>
      </w:r>
      <w:r w:rsidR="00DC33F0" w:rsidRPr="004C0900">
        <w:rPr>
          <w:rFonts w:ascii="Arial" w:hAnsi="Arial" w:cs="Arial"/>
          <w:sz w:val="20"/>
          <w:szCs w:val="20"/>
        </w:rPr>
        <w:t xml:space="preserve"> [konsolidované] </w:t>
      </w:r>
      <w:r w:rsidR="00DA7745">
        <w:rPr>
          <w:rFonts w:ascii="Arial" w:hAnsi="Arial" w:cs="Arial"/>
          <w:sz w:val="20"/>
          <w:szCs w:val="20"/>
        </w:rPr>
        <w:t>zprávě</w:t>
      </w:r>
      <w:r w:rsidR="00DC33F0" w:rsidRPr="004C0900">
        <w:rPr>
          <w:rFonts w:ascii="Arial" w:hAnsi="Arial" w:cs="Arial"/>
          <w:sz w:val="20"/>
          <w:szCs w:val="20"/>
        </w:rPr>
        <w:t xml:space="preserve"> o udržitelnosti </w:t>
      </w:r>
      <w:r w:rsidR="00520331" w:rsidRPr="004C0900">
        <w:rPr>
          <w:rFonts w:ascii="Arial" w:hAnsi="Arial" w:cs="Arial"/>
          <w:sz w:val="20"/>
          <w:szCs w:val="20"/>
        </w:rPr>
        <w:t>informace,</w:t>
      </w:r>
      <w:r w:rsidR="0083480B" w:rsidRPr="004C0900">
        <w:rPr>
          <w:rFonts w:ascii="Arial" w:hAnsi="Arial" w:cs="Arial"/>
          <w:sz w:val="20"/>
          <w:szCs w:val="20"/>
        </w:rPr>
        <w:t xml:space="preserve"> </w:t>
      </w:r>
      <w:r w:rsidR="00B26C13" w:rsidRPr="004C0900">
        <w:rPr>
          <w:rFonts w:ascii="Arial" w:hAnsi="Arial" w:cs="Arial"/>
          <w:sz w:val="20"/>
          <w:szCs w:val="20"/>
        </w:rPr>
        <w:t>ve kterých je pravděpodobný výskyt materiální nesprávnosti způsobené podvodem nebo chybou</w:t>
      </w:r>
      <w:r w:rsidR="00520331" w:rsidRPr="004C0900">
        <w:rPr>
          <w:rFonts w:ascii="Arial" w:hAnsi="Arial" w:cs="Arial"/>
          <w:sz w:val="20"/>
          <w:szCs w:val="20"/>
        </w:rPr>
        <w:t>;</w:t>
      </w:r>
    </w:p>
    <w:p w14:paraId="03FF10E9" w14:textId="77777777" w:rsidR="00184031" w:rsidRPr="004C0900" w:rsidRDefault="00184031" w:rsidP="00184031">
      <w:pPr>
        <w:pStyle w:val="Odstavecseseznamem"/>
        <w:rPr>
          <w:rFonts w:ascii="Arial" w:hAnsi="Arial" w:cs="Arial"/>
          <w:sz w:val="20"/>
          <w:szCs w:val="20"/>
        </w:rPr>
      </w:pPr>
    </w:p>
    <w:p w14:paraId="5627E618" w14:textId="622D34D2" w:rsidR="0083480B" w:rsidRPr="004C0900" w:rsidRDefault="00520331" w:rsidP="003E71C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navrhnout a provést postupy </w:t>
      </w:r>
      <w:r w:rsidR="002259F3" w:rsidRPr="004C0900">
        <w:rPr>
          <w:rFonts w:ascii="Arial" w:hAnsi="Arial" w:cs="Arial"/>
          <w:sz w:val="20"/>
          <w:szCs w:val="20"/>
        </w:rPr>
        <w:t>reagující na</w:t>
      </w:r>
      <w:r w:rsidR="00007475" w:rsidRPr="004C0900">
        <w:rPr>
          <w:rFonts w:ascii="Arial" w:hAnsi="Arial" w:cs="Arial"/>
          <w:sz w:val="20"/>
          <w:szCs w:val="20"/>
        </w:rPr>
        <w:t xml:space="preserve"> </w:t>
      </w:r>
      <w:r w:rsidR="0056468F" w:rsidRPr="004C0900">
        <w:rPr>
          <w:rFonts w:ascii="Arial" w:hAnsi="Arial" w:cs="Arial"/>
          <w:sz w:val="20"/>
          <w:szCs w:val="20"/>
        </w:rPr>
        <w:t>informace</w:t>
      </w:r>
      <w:r w:rsidR="002259F3" w:rsidRPr="004C0900">
        <w:rPr>
          <w:rFonts w:ascii="Arial" w:hAnsi="Arial" w:cs="Arial"/>
          <w:sz w:val="20"/>
          <w:szCs w:val="20"/>
        </w:rPr>
        <w:t xml:space="preserve"> v</w:t>
      </w:r>
      <w:r w:rsidR="001F4FC9">
        <w:rPr>
          <w:rFonts w:ascii="Arial" w:hAnsi="Arial" w:cs="Arial"/>
          <w:sz w:val="20"/>
          <w:szCs w:val="20"/>
        </w:rPr>
        <w:t>e/v</w:t>
      </w:r>
      <w:r w:rsidR="002259F3" w:rsidRPr="004C0900">
        <w:rPr>
          <w:rFonts w:ascii="Arial" w:hAnsi="Arial" w:cs="Arial"/>
          <w:sz w:val="20"/>
          <w:szCs w:val="20"/>
        </w:rPr>
        <w:t xml:space="preserve"> [konsolidované] </w:t>
      </w:r>
      <w:r w:rsidR="00DA7745">
        <w:rPr>
          <w:rFonts w:ascii="Arial" w:hAnsi="Arial" w:cs="Arial"/>
          <w:sz w:val="20"/>
          <w:szCs w:val="20"/>
        </w:rPr>
        <w:t>zprávě</w:t>
      </w:r>
      <w:r w:rsidR="002259F3" w:rsidRPr="004C0900">
        <w:rPr>
          <w:rFonts w:ascii="Arial" w:hAnsi="Arial" w:cs="Arial"/>
          <w:sz w:val="20"/>
          <w:szCs w:val="20"/>
        </w:rPr>
        <w:t xml:space="preserve"> o udržitelnosti</w:t>
      </w:r>
      <w:r w:rsidR="0056468F" w:rsidRPr="004C0900">
        <w:rPr>
          <w:rFonts w:ascii="Arial" w:hAnsi="Arial" w:cs="Arial"/>
          <w:sz w:val="20"/>
          <w:szCs w:val="20"/>
        </w:rPr>
        <w:t>, ve kterých je pravděpodobný výskyt materiální nesprávnosti způsobené podvodem nebo chybou</w:t>
      </w:r>
      <w:r w:rsidR="0083480B" w:rsidRPr="004C0900">
        <w:rPr>
          <w:rFonts w:ascii="Arial" w:hAnsi="Arial" w:cs="Arial"/>
          <w:sz w:val="20"/>
          <w:szCs w:val="20"/>
        </w:rPr>
        <w:t xml:space="preserve">. </w:t>
      </w:r>
      <w:r w:rsidR="004763A4" w:rsidRPr="00C11853">
        <w:rPr>
          <w:rFonts w:ascii="Arial" w:hAnsi="Arial" w:cs="Arial"/>
          <w:sz w:val="20"/>
          <w:szCs w:val="20"/>
        </w:rPr>
        <w:t>Riziko, že neodhalíme materiální nesprávnost, k níž došlo v důsledku podvodu, je větší než riziko neodhalení materiální nesprávnosti způsobené chybou, protože součástí podvodu mohou být tajné dohody, falšování, úmyslná opomenutí, nepravdivá prohlášení nebo obcházení vnitřních kontrol</w:t>
      </w:r>
      <w:r w:rsidR="0083480B" w:rsidRPr="004C0900">
        <w:rPr>
          <w:rFonts w:ascii="Arial" w:hAnsi="Arial" w:cs="Arial"/>
          <w:sz w:val="20"/>
          <w:szCs w:val="20"/>
        </w:rPr>
        <w:t>.</w:t>
      </w:r>
    </w:p>
    <w:p w14:paraId="04693348" w14:textId="61DCE1D5" w:rsidR="00F15C75" w:rsidRPr="004C0900" w:rsidRDefault="00F15C75" w:rsidP="0061043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A9CDC02" w14:textId="0E2C7C1D" w:rsidR="00F15C75" w:rsidRPr="004C0900" w:rsidRDefault="00B96579" w:rsidP="00F15C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0900">
        <w:rPr>
          <w:rFonts w:ascii="Arial" w:hAnsi="Arial" w:cs="Arial"/>
          <w:b/>
          <w:bCs/>
          <w:sz w:val="20"/>
          <w:szCs w:val="20"/>
        </w:rPr>
        <w:t>Naše nezávislost a řízení kvality</w:t>
      </w:r>
    </w:p>
    <w:p w14:paraId="5C845936" w14:textId="4F813E6D" w:rsidR="00F15C75" w:rsidRPr="004C0900" w:rsidRDefault="00EB78FE" w:rsidP="00F15C75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Splňujeme</w:t>
      </w:r>
      <w:r w:rsidR="000703B8" w:rsidRPr="004C0900">
        <w:rPr>
          <w:rFonts w:ascii="Arial" w:hAnsi="Arial" w:cs="Arial"/>
          <w:color w:val="000000"/>
          <w:sz w:val="20"/>
          <w:szCs w:val="20"/>
        </w:rPr>
        <w:t xml:space="preserve"> požadavky na nezávislost a další etické požadavky stanovené</w:t>
      </w:r>
      <w:r w:rsidR="00F15C75" w:rsidRPr="004C0900">
        <w:rPr>
          <w:rFonts w:ascii="Arial" w:hAnsi="Arial" w:cs="Arial"/>
          <w:sz w:val="20"/>
          <w:szCs w:val="20"/>
        </w:rPr>
        <w:t xml:space="preserve"> </w:t>
      </w:r>
      <w:r w:rsidR="008C574E" w:rsidRPr="004C0900">
        <w:rPr>
          <w:rFonts w:ascii="Arial" w:hAnsi="Arial" w:cs="Arial"/>
          <w:sz w:val="20"/>
          <w:szCs w:val="20"/>
        </w:rPr>
        <w:t>zákonem o auditorech a</w:t>
      </w:r>
      <w:r w:rsidR="00473EF1">
        <w:rPr>
          <w:rFonts w:ascii="Arial" w:hAnsi="Arial" w:cs="Arial"/>
          <w:sz w:val="20"/>
          <w:szCs w:val="20"/>
        </w:rPr>
        <w:t> </w:t>
      </w:r>
      <w:r w:rsidR="00E6254B" w:rsidRPr="004C0900">
        <w:rPr>
          <w:rFonts w:ascii="Arial" w:hAnsi="Arial" w:cs="Arial"/>
          <w:sz w:val="20"/>
          <w:szCs w:val="20"/>
        </w:rPr>
        <w:t xml:space="preserve">Etickým kodexem </w:t>
      </w:r>
      <w:r w:rsidR="00D631B1" w:rsidRPr="004C0900">
        <w:rPr>
          <w:rFonts w:ascii="Arial" w:hAnsi="Arial" w:cs="Arial"/>
          <w:sz w:val="20"/>
          <w:szCs w:val="20"/>
        </w:rPr>
        <w:t>přijatým Komorou auditorů</w:t>
      </w:r>
      <w:r w:rsidR="002933D8" w:rsidRPr="004C0900">
        <w:rPr>
          <w:rFonts w:ascii="Arial" w:hAnsi="Arial" w:cs="Arial"/>
          <w:sz w:val="20"/>
          <w:szCs w:val="20"/>
        </w:rPr>
        <w:t xml:space="preserve"> České republiky</w:t>
      </w:r>
      <w:r w:rsidR="00400BDC" w:rsidRPr="004C0900">
        <w:rPr>
          <w:rFonts w:ascii="Arial" w:hAnsi="Arial" w:cs="Arial"/>
          <w:sz w:val="20"/>
          <w:szCs w:val="20"/>
        </w:rPr>
        <w:t xml:space="preserve"> </w:t>
      </w:r>
      <w:r w:rsidR="00F15C75" w:rsidRPr="004C0900">
        <w:rPr>
          <w:rFonts w:ascii="Arial" w:hAnsi="Arial" w:cs="Arial"/>
          <w:sz w:val="20"/>
          <w:szCs w:val="20"/>
        </w:rPr>
        <w:t>(</w:t>
      </w:r>
      <w:r w:rsidR="00400BDC" w:rsidRPr="004C0900">
        <w:rPr>
          <w:rFonts w:ascii="Arial" w:hAnsi="Arial" w:cs="Arial"/>
          <w:sz w:val="20"/>
          <w:szCs w:val="20"/>
        </w:rPr>
        <w:t xml:space="preserve">„Etický </w:t>
      </w:r>
      <w:r w:rsidR="00400BDC" w:rsidRPr="004C0900">
        <w:rPr>
          <w:rFonts w:ascii="Arial" w:hAnsi="Arial" w:cs="Arial"/>
          <w:color w:val="000000"/>
          <w:sz w:val="20"/>
          <w:szCs w:val="20"/>
        </w:rPr>
        <w:t>kode</w:t>
      </w:r>
      <w:r w:rsidR="00381647" w:rsidRPr="004C0900">
        <w:rPr>
          <w:rFonts w:ascii="Arial" w:hAnsi="Arial" w:cs="Arial"/>
          <w:color w:val="000000"/>
          <w:sz w:val="20"/>
          <w:szCs w:val="20"/>
        </w:rPr>
        <w:t>x</w:t>
      </w:r>
      <w:r w:rsidR="00400BDC" w:rsidRPr="004C0900">
        <w:rPr>
          <w:rFonts w:ascii="Arial" w:hAnsi="Arial" w:cs="Arial"/>
          <w:color w:val="000000"/>
          <w:sz w:val="20"/>
          <w:szCs w:val="20"/>
        </w:rPr>
        <w:t>“</w:t>
      </w:r>
      <w:r w:rsidR="00F15C75" w:rsidRPr="004C0900">
        <w:rPr>
          <w:rFonts w:ascii="Arial" w:hAnsi="Arial" w:cs="Arial"/>
          <w:color w:val="000000"/>
          <w:sz w:val="20"/>
          <w:szCs w:val="20"/>
        </w:rPr>
        <w:t>)</w:t>
      </w:r>
      <w:r w:rsidR="000327CD" w:rsidRPr="004C0900">
        <w:rPr>
          <w:rFonts w:ascii="Arial" w:hAnsi="Arial" w:cs="Arial"/>
          <w:color w:val="000000"/>
          <w:sz w:val="20"/>
          <w:szCs w:val="20"/>
        </w:rPr>
        <w:t xml:space="preserve">. </w:t>
      </w:r>
      <w:r w:rsidR="00F968D3">
        <w:rPr>
          <w:rFonts w:ascii="Arial" w:hAnsi="Arial" w:cs="Arial"/>
          <w:color w:val="000000"/>
          <w:sz w:val="20"/>
          <w:szCs w:val="20"/>
        </w:rPr>
        <w:t>Etický</w:t>
      </w:r>
      <w:r w:rsidR="00F968D3" w:rsidRPr="004C0900">
        <w:rPr>
          <w:rFonts w:ascii="Arial" w:hAnsi="Arial" w:cs="Arial"/>
          <w:color w:val="000000"/>
          <w:sz w:val="20"/>
          <w:szCs w:val="20"/>
        </w:rPr>
        <w:t xml:space="preserve"> </w:t>
      </w:r>
      <w:r w:rsidR="000327CD" w:rsidRPr="004C0900">
        <w:rPr>
          <w:rFonts w:ascii="Arial" w:hAnsi="Arial" w:cs="Arial"/>
          <w:color w:val="000000"/>
          <w:sz w:val="20"/>
          <w:szCs w:val="20"/>
        </w:rPr>
        <w:t>kodex definuje základní principy profesní etiky, tj. integritu, nestrannost, odbornou způsobilost a řádnou péči, mlčenlivost a profesionální jednání</w:t>
      </w:r>
      <w:r w:rsidR="00F15C75" w:rsidRPr="004C0900">
        <w:rPr>
          <w:rFonts w:ascii="Arial" w:hAnsi="Arial" w:cs="Arial"/>
          <w:color w:val="000000"/>
          <w:sz w:val="20"/>
          <w:szCs w:val="20"/>
        </w:rPr>
        <w:t>.</w:t>
      </w:r>
    </w:p>
    <w:p w14:paraId="5C5F5C1C" w14:textId="41B36E5F" w:rsidR="00F15C75" w:rsidRPr="004C0900" w:rsidRDefault="00C63DFA" w:rsidP="00F1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color w:val="000000"/>
          <w:sz w:val="20"/>
          <w:szCs w:val="20"/>
        </w:rPr>
        <w:t xml:space="preserve">Naše firma se řídí mezinárodním standardem </w:t>
      </w:r>
      <w:r w:rsidR="0060035C" w:rsidRPr="004C0900">
        <w:rPr>
          <w:rFonts w:ascii="Arial" w:hAnsi="Arial" w:cs="Arial"/>
          <w:color w:val="000000"/>
          <w:sz w:val="20"/>
          <w:szCs w:val="20"/>
        </w:rPr>
        <w:t>pro řízení kvality ISQM</w:t>
      </w:r>
      <w:r w:rsidRPr="004C0900">
        <w:rPr>
          <w:rFonts w:ascii="Arial" w:hAnsi="Arial" w:cs="Arial"/>
          <w:color w:val="000000"/>
          <w:sz w:val="20"/>
          <w:szCs w:val="20"/>
        </w:rPr>
        <w:t> </w:t>
      </w:r>
      <w:r w:rsidR="0060035C" w:rsidRPr="004C0900">
        <w:rPr>
          <w:rFonts w:ascii="Arial" w:hAnsi="Arial" w:cs="Arial"/>
          <w:color w:val="000000"/>
          <w:sz w:val="20"/>
          <w:szCs w:val="20"/>
        </w:rPr>
        <w:t>1</w:t>
      </w:r>
      <w:r w:rsidR="00C11853">
        <w:rPr>
          <w:rFonts w:ascii="Arial" w:hAnsi="Arial" w:cs="Arial"/>
          <w:color w:val="000000"/>
          <w:sz w:val="20"/>
          <w:szCs w:val="20"/>
        </w:rPr>
        <w:t>,</w:t>
      </w:r>
      <w:r w:rsidR="0060035C" w:rsidRPr="004C0900">
        <w:rPr>
          <w:rFonts w:ascii="Arial" w:hAnsi="Arial" w:cs="Arial"/>
          <w:color w:val="000000"/>
          <w:sz w:val="20"/>
          <w:szCs w:val="20"/>
        </w:rPr>
        <w:t xml:space="preserve"> Řízení kvality u firem provádějících audity nebo prověrky účetních závěrek, ostatní ověřovací zakázky či zakázky na související služby</w:t>
      </w:r>
      <w:r w:rsidR="009B0C27" w:rsidRPr="004C0900">
        <w:rPr>
          <w:rFonts w:ascii="Arial" w:hAnsi="Arial" w:cs="Arial"/>
          <w:color w:val="000000"/>
          <w:sz w:val="20"/>
          <w:szCs w:val="20"/>
        </w:rPr>
        <w:t>,</w:t>
      </w:r>
      <w:r w:rsidR="00CA5D9B" w:rsidRPr="004C0900">
        <w:rPr>
          <w:rFonts w:ascii="Arial" w:hAnsi="Arial" w:cs="Arial"/>
          <w:color w:val="000000"/>
          <w:sz w:val="20"/>
          <w:szCs w:val="20"/>
        </w:rPr>
        <w:t xml:space="preserve"> </w:t>
      </w:r>
      <w:r w:rsidR="009B0C27" w:rsidRPr="004C0900">
        <w:rPr>
          <w:rFonts w:ascii="Arial" w:hAnsi="Arial" w:cs="Arial"/>
          <w:color w:val="000000"/>
          <w:sz w:val="20"/>
          <w:szCs w:val="20"/>
        </w:rPr>
        <w:t>a v souladu s tímto standardem zavedla komplexní systém řízení kvality, včetně interních zásad a postupů upravujících soulad s etickými požadavky, profesními standardy a</w:t>
      </w:r>
      <w:r w:rsidR="00473EF1">
        <w:rPr>
          <w:rFonts w:ascii="Arial" w:hAnsi="Arial" w:cs="Arial"/>
          <w:color w:val="000000"/>
          <w:sz w:val="20"/>
          <w:szCs w:val="20"/>
        </w:rPr>
        <w:t> </w:t>
      </w:r>
      <w:r w:rsidR="009B0C27" w:rsidRPr="004C0900">
        <w:rPr>
          <w:rFonts w:ascii="Arial" w:hAnsi="Arial" w:cs="Arial"/>
          <w:color w:val="000000"/>
          <w:sz w:val="20"/>
          <w:szCs w:val="20"/>
        </w:rPr>
        <w:t>příslušnými právními předpisy</w:t>
      </w:r>
      <w:r w:rsidR="00D352EE" w:rsidRPr="004C0900">
        <w:rPr>
          <w:rFonts w:ascii="Arial" w:hAnsi="Arial" w:cs="Arial"/>
          <w:color w:val="000000"/>
          <w:sz w:val="20"/>
          <w:szCs w:val="20"/>
        </w:rPr>
        <w:t>.</w:t>
      </w:r>
    </w:p>
    <w:p w14:paraId="3906E4F5" w14:textId="77777777" w:rsidR="003E71C2" w:rsidRPr="004C0900" w:rsidRDefault="003E71C2" w:rsidP="0061043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8E6FD7" w14:textId="796DEED3" w:rsidR="00657B43" w:rsidRPr="004C0900" w:rsidRDefault="00F26697" w:rsidP="001410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0900">
        <w:rPr>
          <w:rFonts w:ascii="Arial" w:hAnsi="Arial" w:cs="Arial"/>
          <w:b/>
          <w:bCs/>
          <w:sz w:val="20"/>
          <w:szCs w:val="20"/>
        </w:rPr>
        <w:lastRenderedPageBreak/>
        <w:t>Přehled provedených</w:t>
      </w:r>
      <w:r w:rsidR="00C02EBC" w:rsidRPr="004C0900">
        <w:rPr>
          <w:rFonts w:ascii="Arial" w:hAnsi="Arial" w:cs="Arial"/>
          <w:b/>
          <w:bCs/>
          <w:sz w:val="20"/>
          <w:szCs w:val="20"/>
        </w:rPr>
        <w:t xml:space="preserve"> prací</w:t>
      </w:r>
      <w:r w:rsidR="00E55992" w:rsidRPr="004C090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</w:p>
    <w:p w14:paraId="5B35442F" w14:textId="2F15266C" w:rsidR="00E55992" w:rsidRPr="004C0900" w:rsidRDefault="007D6B0E" w:rsidP="00E559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Součástí zakázky poskytující omezenou jistotou jsou postupy, jejichž cílem je získat</w:t>
      </w:r>
      <w:r w:rsidR="00454587" w:rsidRPr="004C0900">
        <w:rPr>
          <w:rFonts w:ascii="Arial" w:hAnsi="Arial" w:cs="Arial"/>
          <w:sz w:val="20"/>
          <w:szCs w:val="20"/>
        </w:rPr>
        <w:t xml:space="preserve"> o</w:t>
      </w:r>
      <w:r w:rsidRPr="004C0900">
        <w:rPr>
          <w:rFonts w:ascii="Arial" w:hAnsi="Arial" w:cs="Arial"/>
          <w:sz w:val="20"/>
          <w:szCs w:val="20"/>
        </w:rPr>
        <w:t xml:space="preserve"> </w:t>
      </w:r>
      <w:r w:rsidR="00454587" w:rsidRPr="004C0900">
        <w:rPr>
          <w:rFonts w:ascii="Arial" w:hAnsi="Arial" w:cs="Arial"/>
          <w:sz w:val="20"/>
          <w:szCs w:val="20"/>
        </w:rPr>
        <w:t xml:space="preserve">[konsolidované] </w:t>
      </w:r>
      <w:r w:rsidR="000575FC">
        <w:rPr>
          <w:rFonts w:ascii="Arial" w:hAnsi="Arial" w:cs="Arial"/>
          <w:sz w:val="20"/>
          <w:szCs w:val="20"/>
        </w:rPr>
        <w:t>zprávě</w:t>
      </w:r>
      <w:r w:rsidR="00454587" w:rsidRPr="004C0900">
        <w:rPr>
          <w:rFonts w:ascii="Arial" w:hAnsi="Arial" w:cs="Arial"/>
          <w:sz w:val="20"/>
          <w:szCs w:val="20"/>
        </w:rPr>
        <w:t xml:space="preserve"> o udržitelnosti </w:t>
      </w:r>
      <w:r w:rsidRPr="004C0900">
        <w:rPr>
          <w:rFonts w:ascii="Arial" w:hAnsi="Arial" w:cs="Arial"/>
          <w:sz w:val="20"/>
          <w:szCs w:val="20"/>
        </w:rPr>
        <w:t>důkaz</w:t>
      </w:r>
      <w:r w:rsidR="00454587" w:rsidRPr="004C0900">
        <w:rPr>
          <w:rFonts w:ascii="Arial" w:hAnsi="Arial" w:cs="Arial"/>
          <w:sz w:val="20"/>
          <w:szCs w:val="20"/>
        </w:rPr>
        <w:t>ní</w:t>
      </w:r>
      <w:r w:rsidRPr="004C0900">
        <w:rPr>
          <w:rFonts w:ascii="Arial" w:hAnsi="Arial" w:cs="Arial"/>
          <w:sz w:val="20"/>
          <w:szCs w:val="20"/>
        </w:rPr>
        <w:t xml:space="preserve"> informace.</w:t>
      </w:r>
    </w:p>
    <w:p w14:paraId="123F4F90" w14:textId="55C8D847" w:rsidR="00E55992" w:rsidRPr="004C0900" w:rsidRDefault="00454721" w:rsidP="00E559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Charakter, načasování a rozsah zvolených postupů závisí na našem odborném úsudku, mimo jiné na identifikaci těch info</w:t>
      </w:r>
      <w:r w:rsidR="00FE58C2" w:rsidRPr="004C0900">
        <w:rPr>
          <w:rFonts w:ascii="Arial" w:hAnsi="Arial" w:cs="Arial"/>
          <w:sz w:val="20"/>
          <w:szCs w:val="20"/>
        </w:rPr>
        <w:t xml:space="preserve">rmací </w:t>
      </w:r>
      <w:r w:rsidR="003F7AC4">
        <w:rPr>
          <w:rFonts w:ascii="Arial" w:hAnsi="Arial" w:cs="Arial"/>
          <w:sz w:val="20"/>
          <w:szCs w:val="20"/>
        </w:rPr>
        <w:t>ve/</w:t>
      </w:r>
      <w:r w:rsidR="00FE58C2" w:rsidRPr="004C0900">
        <w:rPr>
          <w:rFonts w:ascii="Arial" w:hAnsi="Arial" w:cs="Arial"/>
          <w:sz w:val="20"/>
          <w:szCs w:val="20"/>
        </w:rPr>
        <w:t xml:space="preserve">v [konsolidované] </w:t>
      </w:r>
      <w:r w:rsidR="000575FC">
        <w:rPr>
          <w:rFonts w:ascii="Arial" w:hAnsi="Arial" w:cs="Arial"/>
          <w:sz w:val="20"/>
          <w:szCs w:val="20"/>
        </w:rPr>
        <w:t>zprávě</w:t>
      </w:r>
      <w:r w:rsidR="00FE58C2" w:rsidRPr="004C0900">
        <w:rPr>
          <w:rFonts w:ascii="Arial" w:hAnsi="Arial" w:cs="Arial"/>
          <w:sz w:val="20"/>
          <w:szCs w:val="20"/>
        </w:rPr>
        <w:t xml:space="preserve"> o udržitelnosti</w:t>
      </w:r>
      <w:r w:rsidR="00F130F9" w:rsidRPr="004C0900">
        <w:rPr>
          <w:rFonts w:ascii="Arial" w:hAnsi="Arial" w:cs="Arial"/>
          <w:sz w:val="20"/>
          <w:szCs w:val="20"/>
        </w:rPr>
        <w:t>, ve kterých je pravděpodobný výskyt materiální nesprávnosti způsobené podvodem nebo chybou</w:t>
      </w:r>
      <w:r w:rsidR="00E55992" w:rsidRPr="004C0900">
        <w:rPr>
          <w:rFonts w:ascii="Arial" w:hAnsi="Arial" w:cs="Arial"/>
          <w:sz w:val="20"/>
          <w:szCs w:val="20"/>
        </w:rPr>
        <w:t xml:space="preserve">. </w:t>
      </w:r>
    </w:p>
    <w:p w14:paraId="75F32104" w14:textId="323EE229" w:rsidR="00C61D07" w:rsidRPr="004C0900" w:rsidRDefault="003B6AC0" w:rsidP="00E559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Při provádění zakázky poskytující omezenou jistotu</w:t>
      </w:r>
      <w:r w:rsidR="00CD2DD6" w:rsidRPr="004C0900">
        <w:rPr>
          <w:rFonts w:ascii="Arial" w:hAnsi="Arial" w:cs="Arial"/>
          <w:sz w:val="20"/>
          <w:szCs w:val="20"/>
        </w:rPr>
        <w:t xml:space="preserve"> </w:t>
      </w:r>
      <w:r w:rsidR="000D5B17" w:rsidRPr="004C0900">
        <w:rPr>
          <w:rFonts w:ascii="Arial" w:hAnsi="Arial" w:cs="Arial"/>
          <w:sz w:val="20"/>
          <w:szCs w:val="20"/>
        </w:rPr>
        <w:t xml:space="preserve">jsme </w:t>
      </w:r>
      <w:r w:rsidR="00CD2DD6" w:rsidRPr="004C0900">
        <w:rPr>
          <w:rFonts w:ascii="Arial" w:hAnsi="Arial" w:cs="Arial"/>
          <w:sz w:val="20"/>
          <w:szCs w:val="20"/>
        </w:rPr>
        <w:t>v souvislosti s</w:t>
      </w:r>
      <w:r w:rsidR="00412D51" w:rsidRPr="004C0900">
        <w:rPr>
          <w:rFonts w:ascii="Arial" w:hAnsi="Arial" w:cs="Arial"/>
          <w:sz w:val="20"/>
          <w:szCs w:val="20"/>
        </w:rPr>
        <w:t xml:space="preserve"> identifikačním </w:t>
      </w:r>
      <w:r w:rsidR="00CD2DD6" w:rsidRPr="004C0900">
        <w:rPr>
          <w:rFonts w:ascii="Arial" w:hAnsi="Arial" w:cs="Arial"/>
          <w:sz w:val="20"/>
          <w:szCs w:val="20"/>
        </w:rPr>
        <w:t xml:space="preserve">procesem </w:t>
      </w:r>
      <w:r w:rsidR="000D5B17" w:rsidRPr="004C0900">
        <w:rPr>
          <w:rFonts w:ascii="Arial" w:hAnsi="Arial" w:cs="Arial"/>
          <w:sz w:val="20"/>
          <w:szCs w:val="20"/>
        </w:rPr>
        <w:t>provedli následující postupy</w:t>
      </w:r>
      <w:r w:rsidR="00E55992" w:rsidRPr="004C0900">
        <w:rPr>
          <w:rFonts w:ascii="Arial" w:hAnsi="Arial" w:cs="Arial"/>
          <w:sz w:val="20"/>
          <w:szCs w:val="20"/>
        </w:rPr>
        <w:t>:</w:t>
      </w:r>
    </w:p>
    <w:p w14:paraId="7C76F3F4" w14:textId="126DEA09" w:rsidR="00E55992" w:rsidRPr="004C0900" w:rsidRDefault="00371635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seznámili</w:t>
      </w:r>
      <w:r w:rsidR="000575FC" w:rsidRPr="000575FC">
        <w:rPr>
          <w:rFonts w:ascii="Arial" w:hAnsi="Arial" w:cs="Arial"/>
          <w:sz w:val="20"/>
          <w:szCs w:val="20"/>
        </w:rPr>
        <w:t xml:space="preserve"> </w:t>
      </w:r>
      <w:r w:rsidR="0037322A" w:rsidRPr="004C0900">
        <w:rPr>
          <w:rFonts w:ascii="Arial" w:hAnsi="Arial" w:cs="Arial"/>
          <w:sz w:val="20"/>
          <w:szCs w:val="20"/>
        </w:rPr>
        <w:t xml:space="preserve">jsme se </w:t>
      </w:r>
      <w:r w:rsidR="000575FC" w:rsidRPr="004C0900">
        <w:rPr>
          <w:rFonts w:ascii="Arial" w:hAnsi="Arial" w:cs="Arial"/>
          <w:sz w:val="20"/>
          <w:szCs w:val="20"/>
        </w:rPr>
        <w:t>s identifikačním procesem</w:t>
      </w:r>
      <w:r w:rsidRPr="004C0900">
        <w:rPr>
          <w:rFonts w:ascii="Arial" w:hAnsi="Arial" w:cs="Arial"/>
          <w:sz w:val="20"/>
          <w:szCs w:val="20"/>
        </w:rPr>
        <w:t>, a to</w:t>
      </w:r>
      <w:r w:rsidR="00E55992" w:rsidRPr="004C0900">
        <w:rPr>
          <w:rFonts w:ascii="Arial" w:hAnsi="Arial" w:cs="Arial"/>
          <w:sz w:val="20"/>
          <w:szCs w:val="20"/>
        </w:rPr>
        <w:t xml:space="preserve">: </w:t>
      </w:r>
    </w:p>
    <w:p w14:paraId="4508C3CE" w14:textId="2FF4CA34" w:rsidR="00E55992" w:rsidRPr="004C0900" w:rsidRDefault="00E55992" w:rsidP="003E71C2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[</w:t>
      </w:r>
      <w:r w:rsidR="004B3DC5" w:rsidRPr="004C0900">
        <w:rPr>
          <w:rFonts w:ascii="Arial" w:hAnsi="Arial" w:cs="Arial"/>
          <w:sz w:val="20"/>
          <w:szCs w:val="20"/>
        </w:rPr>
        <w:t>dotazování</w:t>
      </w:r>
      <w:r w:rsidR="00D55623" w:rsidRPr="004C0900">
        <w:rPr>
          <w:rFonts w:ascii="Arial" w:hAnsi="Arial" w:cs="Arial"/>
          <w:sz w:val="20"/>
          <w:szCs w:val="20"/>
        </w:rPr>
        <w:t>m</w:t>
      </w:r>
      <w:r w:rsidR="004B3DC5" w:rsidRPr="004C0900">
        <w:rPr>
          <w:rFonts w:ascii="Arial" w:hAnsi="Arial" w:cs="Arial"/>
          <w:sz w:val="20"/>
          <w:szCs w:val="20"/>
        </w:rPr>
        <w:t>, jehož cílem bylo</w:t>
      </w:r>
      <w:r w:rsidR="002519A7" w:rsidRPr="004C0900">
        <w:rPr>
          <w:rFonts w:ascii="Arial" w:hAnsi="Arial" w:cs="Arial"/>
          <w:sz w:val="20"/>
          <w:szCs w:val="20"/>
        </w:rPr>
        <w:t xml:space="preserve"> seznámit se s informačními zdroji použitými vedením</w:t>
      </w:r>
      <w:r w:rsidRPr="004C0900">
        <w:rPr>
          <w:rFonts w:ascii="Arial" w:hAnsi="Arial" w:cs="Arial"/>
          <w:sz w:val="20"/>
          <w:szCs w:val="20"/>
        </w:rPr>
        <w:t xml:space="preserve"> (</w:t>
      </w:r>
      <w:r w:rsidR="000167C5" w:rsidRPr="004C0900">
        <w:rPr>
          <w:rFonts w:ascii="Arial" w:hAnsi="Arial" w:cs="Arial"/>
          <w:sz w:val="20"/>
          <w:szCs w:val="20"/>
        </w:rPr>
        <w:t>např. podněty od</w:t>
      </w:r>
      <w:r w:rsidR="00CE778B" w:rsidRPr="004C0900">
        <w:rPr>
          <w:rFonts w:ascii="Arial" w:hAnsi="Arial" w:cs="Arial"/>
          <w:sz w:val="20"/>
          <w:szCs w:val="20"/>
        </w:rPr>
        <w:t xml:space="preserve"> zainteresovaných stran, ekonomické plány a </w:t>
      </w:r>
      <w:r w:rsidR="00FF2730" w:rsidRPr="004C0900">
        <w:rPr>
          <w:rFonts w:ascii="Arial" w:hAnsi="Arial" w:cs="Arial"/>
          <w:sz w:val="20"/>
          <w:szCs w:val="20"/>
        </w:rPr>
        <w:t>dokumentace ke strategii</w:t>
      </w:r>
      <w:r w:rsidRPr="004C0900">
        <w:rPr>
          <w:rFonts w:ascii="Arial" w:hAnsi="Arial" w:cs="Arial"/>
          <w:sz w:val="20"/>
          <w:szCs w:val="20"/>
        </w:rPr>
        <w:t xml:space="preserve">); </w:t>
      </w:r>
    </w:p>
    <w:p w14:paraId="2C356F6E" w14:textId="28B8526C" w:rsidR="00E55992" w:rsidRPr="004C0900" w:rsidRDefault="0037322A" w:rsidP="003E71C2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přezkoumáním</w:t>
      </w:r>
      <w:r w:rsidR="00D55623" w:rsidRPr="004C0900">
        <w:rPr>
          <w:rFonts w:ascii="Arial" w:hAnsi="Arial" w:cs="Arial"/>
          <w:sz w:val="20"/>
          <w:szCs w:val="20"/>
        </w:rPr>
        <w:t> interní dokumentac</w:t>
      </w:r>
      <w:r>
        <w:rPr>
          <w:rFonts w:ascii="Arial" w:hAnsi="Arial" w:cs="Arial"/>
          <w:sz w:val="20"/>
          <w:szCs w:val="20"/>
        </w:rPr>
        <w:t>e</w:t>
      </w:r>
      <w:r w:rsidR="00D55623" w:rsidRPr="004C0900">
        <w:rPr>
          <w:rFonts w:ascii="Arial" w:hAnsi="Arial" w:cs="Arial"/>
          <w:sz w:val="20"/>
          <w:szCs w:val="20"/>
        </w:rPr>
        <w:t xml:space="preserve"> </w:t>
      </w:r>
      <w:r w:rsidR="00B20C30" w:rsidRPr="004C0900">
        <w:rPr>
          <w:rFonts w:ascii="Arial" w:hAnsi="Arial" w:cs="Arial"/>
          <w:sz w:val="20"/>
          <w:szCs w:val="20"/>
        </w:rPr>
        <w:t>společnosti k</w:t>
      </w:r>
      <w:r w:rsidR="00EF7E7C" w:rsidRPr="004C0900">
        <w:rPr>
          <w:rFonts w:ascii="Arial" w:hAnsi="Arial" w:cs="Arial"/>
          <w:sz w:val="20"/>
          <w:szCs w:val="20"/>
        </w:rPr>
        <w:t xml:space="preserve"> identifikačnímu</w:t>
      </w:r>
      <w:r w:rsidR="00B20C30" w:rsidRPr="004C0900">
        <w:rPr>
          <w:rFonts w:ascii="Arial" w:hAnsi="Arial" w:cs="Arial"/>
          <w:sz w:val="20"/>
          <w:szCs w:val="20"/>
        </w:rPr>
        <w:t> procesu</w:t>
      </w:r>
      <w:r w:rsidR="00E55992" w:rsidRPr="004C0900">
        <w:rPr>
          <w:rFonts w:ascii="Arial" w:hAnsi="Arial" w:cs="Arial"/>
          <w:sz w:val="20"/>
          <w:szCs w:val="20"/>
        </w:rPr>
        <w:t xml:space="preserve">]; </w:t>
      </w:r>
    </w:p>
    <w:p w14:paraId="218F61BE" w14:textId="3C096BDA" w:rsidR="00E55992" w:rsidRPr="004C0900" w:rsidRDefault="00B20C30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posoudili jsme, zda</w:t>
      </w:r>
      <w:r w:rsidR="00412843" w:rsidRPr="004C0900">
        <w:rPr>
          <w:rFonts w:ascii="Arial" w:hAnsi="Arial" w:cs="Arial"/>
          <w:sz w:val="20"/>
          <w:szCs w:val="20"/>
        </w:rPr>
        <w:t xml:space="preserve"> důkazní informace, které jsme o </w:t>
      </w:r>
      <w:r w:rsidR="00EF7E7C" w:rsidRPr="004C0900">
        <w:rPr>
          <w:rFonts w:ascii="Arial" w:hAnsi="Arial" w:cs="Arial"/>
          <w:sz w:val="20"/>
          <w:szCs w:val="20"/>
        </w:rPr>
        <w:t xml:space="preserve">identifikačním </w:t>
      </w:r>
      <w:r w:rsidR="00412843" w:rsidRPr="004C0900">
        <w:rPr>
          <w:rFonts w:ascii="Arial" w:hAnsi="Arial" w:cs="Arial"/>
          <w:sz w:val="20"/>
          <w:szCs w:val="20"/>
        </w:rPr>
        <w:t>procesu</w:t>
      </w:r>
      <w:r w:rsidR="00E34E40" w:rsidRPr="004C0900">
        <w:rPr>
          <w:rFonts w:ascii="Arial" w:hAnsi="Arial" w:cs="Arial"/>
          <w:sz w:val="20"/>
          <w:szCs w:val="20"/>
        </w:rPr>
        <w:t xml:space="preserve"> </w:t>
      </w:r>
      <w:r w:rsidR="00E16D45" w:rsidRPr="004C0900">
        <w:rPr>
          <w:rFonts w:ascii="Arial" w:hAnsi="Arial" w:cs="Arial"/>
          <w:sz w:val="20"/>
          <w:szCs w:val="20"/>
        </w:rPr>
        <w:t>implementovaném</w:t>
      </w:r>
      <w:r w:rsidR="00E34E40" w:rsidRPr="004C0900">
        <w:rPr>
          <w:rFonts w:ascii="Arial" w:hAnsi="Arial" w:cs="Arial"/>
          <w:sz w:val="20"/>
          <w:szCs w:val="20"/>
        </w:rPr>
        <w:t xml:space="preserve"> společností </w:t>
      </w:r>
      <w:r w:rsidR="00412843" w:rsidRPr="004C0900">
        <w:rPr>
          <w:rFonts w:ascii="Arial" w:hAnsi="Arial" w:cs="Arial"/>
          <w:sz w:val="20"/>
          <w:szCs w:val="20"/>
        </w:rPr>
        <w:t>získa</w:t>
      </w:r>
      <w:r w:rsidR="00E34E40" w:rsidRPr="004C0900">
        <w:rPr>
          <w:rFonts w:ascii="Arial" w:hAnsi="Arial" w:cs="Arial"/>
          <w:sz w:val="20"/>
          <w:szCs w:val="20"/>
        </w:rPr>
        <w:t>li během našich postup</w:t>
      </w:r>
      <w:r w:rsidR="00D364C3" w:rsidRPr="004C0900">
        <w:rPr>
          <w:rFonts w:ascii="Arial" w:hAnsi="Arial" w:cs="Arial"/>
          <w:sz w:val="20"/>
          <w:szCs w:val="20"/>
        </w:rPr>
        <w:t>ů, jsou v souladu s jeho popisem uvedeným v bodě </w:t>
      </w:r>
      <w:r w:rsidR="00E55992" w:rsidRPr="004C0900">
        <w:rPr>
          <w:rFonts w:ascii="Arial" w:hAnsi="Arial" w:cs="Arial"/>
          <w:sz w:val="20"/>
          <w:szCs w:val="20"/>
        </w:rPr>
        <w:t xml:space="preserve">[ESRS 2 IRO-1]. </w:t>
      </w:r>
    </w:p>
    <w:p w14:paraId="2DE06AB8" w14:textId="06217967" w:rsidR="00E55992" w:rsidRPr="004C0900" w:rsidRDefault="00AF197F" w:rsidP="000A10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Při provádění zakázky poskytující omezenou jistotu jsme v souvislosti </w:t>
      </w:r>
      <w:r w:rsidR="00473EF1">
        <w:rPr>
          <w:rFonts w:ascii="Arial" w:hAnsi="Arial" w:cs="Arial"/>
          <w:sz w:val="20"/>
          <w:szCs w:val="20"/>
        </w:rPr>
        <w:t>se/</w:t>
      </w:r>
      <w:r w:rsidRPr="004C0900">
        <w:rPr>
          <w:rFonts w:ascii="Arial" w:hAnsi="Arial" w:cs="Arial"/>
          <w:sz w:val="20"/>
          <w:szCs w:val="20"/>
        </w:rPr>
        <w:t>s [konsolidovan</w:t>
      </w:r>
      <w:r w:rsidR="000575FC">
        <w:rPr>
          <w:rFonts w:ascii="Arial" w:hAnsi="Arial" w:cs="Arial"/>
          <w:sz w:val="20"/>
          <w:szCs w:val="20"/>
        </w:rPr>
        <w:t>ou</w:t>
      </w:r>
      <w:r w:rsidRPr="004C0900">
        <w:rPr>
          <w:rFonts w:ascii="Arial" w:hAnsi="Arial" w:cs="Arial"/>
          <w:sz w:val="20"/>
          <w:szCs w:val="20"/>
        </w:rPr>
        <w:t xml:space="preserve">] </w:t>
      </w:r>
      <w:r w:rsidR="000575FC">
        <w:rPr>
          <w:rFonts w:ascii="Arial" w:hAnsi="Arial" w:cs="Arial"/>
          <w:sz w:val="20"/>
          <w:szCs w:val="20"/>
        </w:rPr>
        <w:t>zprávou</w:t>
      </w:r>
      <w:r w:rsidR="000575FC" w:rsidRPr="004C0900">
        <w:rPr>
          <w:rFonts w:ascii="Arial" w:hAnsi="Arial" w:cs="Arial"/>
          <w:sz w:val="20"/>
          <w:szCs w:val="20"/>
        </w:rPr>
        <w:t xml:space="preserve"> </w:t>
      </w:r>
      <w:r w:rsidR="000A1008">
        <w:rPr>
          <w:rFonts w:ascii="Arial" w:hAnsi="Arial" w:cs="Arial"/>
          <w:sz w:val="20"/>
          <w:szCs w:val="20"/>
        </w:rPr>
        <w:br/>
      </w:r>
      <w:r w:rsidRPr="004C0900">
        <w:rPr>
          <w:rFonts w:ascii="Arial" w:hAnsi="Arial" w:cs="Arial"/>
          <w:sz w:val="20"/>
          <w:szCs w:val="20"/>
        </w:rPr>
        <w:t>o udržitelnosti provedli následující postupy</w:t>
      </w:r>
      <w:r w:rsidR="00E55992" w:rsidRPr="004C0900">
        <w:rPr>
          <w:rFonts w:ascii="Arial" w:hAnsi="Arial" w:cs="Arial"/>
          <w:sz w:val="20"/>
          <w:szCs w:val="20"/>
        </w:rPr>
        <w:t xml:space="preserve">: </w:t>
      </w:r>
    </w:p>
    <w:p w14:paraId="3F11E6C0" w14:textId="12646D78" w:rsidR="00E55992" w:rsidRPr="004C0900" w:rsidRDefault="00D0171C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seznámili jsme se s</w:t>
      </w:r>
      <w:r w:rsidR="00DA34FD" w:rsidRPr="004C0900">
        <w:rPr>
          <w:rFonts w:ascii="Arial" w:hAnsi="Arial" w:cs="Arial"/>
          <w:sz w:val="20"/>
          <w:szCs w:val="20"/>
        </w:rPr>
        <w:t> </w:t>
      </w:r>
      <w:r w:rsidRPr="004C0900">
        <w:rPr>
          <w:rFonts w:ascii="Arial" w:hAnsi="Arial" w:cs="Arial"/>
          <w:sz w:val="20"/>
          <w:szCs w:val="20"/>
        </w:rPr>
        <w:t>procesem</w:t>
      </w:r>
      <w:r w:rsidR="00DA34FD" w:rsidRPr="004C0900">
        <w:rPr>
          <w:rFonts w:ascii="Arial" w:hAnsi="Arial" w:cs="Arial"/>
          <w:sz w:val="20"/>
          <w:szCs w:val="20"/>
        </w:rPr>
        <w:t>, který</w:t>
      </w:r>
      <w:r w:rsidR="006E3CA5" w:rsidRPr="004C0900">
        <w:rPr>
          <w:rFonts w:ascii="Arial" w:hAnsi="Arial" w:cs="Arial"/>
          <w:sz w:val="20"/>
          <w:szCs w:val="20"/>
        </w:rPr>
        <w:t xml:space="preserve"> </w:t>
      </w:r>
      <w:r w:rsidR="00FD5D51" w:rsidRPr="004C0900">
        <w:rPr>
          <w:rFonts w:ascii="Arial" w:hAnsi="Arial" w:cs="Arial"/>
          <w:sz w:val="20"/>
          <w:szCs w:val="20"/>
        </w:rPr>
        <w:t>společnost</w:t>
      </w:r>
      <w:r w:rsidR="006E3CA5" w:rsidRPr="004C0900">
        <w:rPr>
          <w:rFonts w:ascii="Arial" w:hAnsi="Arial" w:cs="Arial"/>
          <w:sz w:val="20"/>
          <w:szCs w:val="20"/>
        </w:rPr>
        <w:t xml:space="preserve"> používá pro </w:t>
      </w:r>
      <w:r w:rsidR="00DA34FD" w:rsidRPr="004C0900">
        <w:rPr>
          <w:rFonts w:ascii="Arial" w:hAnsi="Arial" w:cs="Arial"/>
          <w:sz w:val="20"/>
          <w:szCs w:val="20"/>
        </w:rPr>
        <w:t>sestavení</w:t>
      </w:r>
      <w:r w:rsidR="00E55992" w:rsidRPr="004C0900">
        <w:rPr>
          <w:rFonts w:ascii="Arial" w:hAnsi="Arial" w:cs="Arial"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sz w:val="20"/>
          <w:szCs w:val="20"/>
        </w:rPr>
        <w:t>[konsolidovan</w:t>
      </w:r>
      <w:r w:rsidR="000575FC">
        <w:rPr>
          <w:rFonts w:ascii="Arial" w:hAnsi="Arial" w:cs="Arial"/>
          <w:sz w:val="20"/>
          <w:szCs w:val="20"/>
        </w:rPr>
        <w:t>é</w:t>
      </w:r>
      <w:r w:rsidR="006276BE" w:rsidRPr="004C0900">
        <w:rPr>
          <w:rFonts w:ascii="Arial" w:hAnsi="Arial" w:cs="Arial"/>
          <w:sz w:val="20"/>
          <w:szCs w:val="20"/>
        </w:rPr>
        <w:t xml:space="preserve">] </w:t>
      </w:r>
      <w:r w:rsidR="000575FC">
        <w:rPr>
          <w:rFonts w:ascii="Arial" w:hAnsi="Arial" w:cs="Arial"/>
          <w:sz w:val="20"/>
          <w:szCs w:val="20"/>
        </w:rPr>
        <w:t>zprávy</w:t>
      </w:r>
      <w:r w:rsidR="000575FC" w:rsidRPr="004C0900">
        <w:rPr>
          <w:rFonts w:ascii="Arial" w:hAnsi="Arial" w:cs="Arial"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sz w:val="20"/>
          <w:szCs w:val="20"/>
        </w:rPr>
        <w:t>o udržitelnosti</w:t>
      </w:r>
      <w:r w:rsidR="00DA34FD" w:rsidRPr="004C0900">
        <w:rPr>
          <w:rFonts w:ascii="Arial" w:hAnsi="Arial" w:cs="Arial"/>
          <w:sz w:val="20"/>
          <w:szCs w:val="20"/>
        </w:rPr>
        <w:t>, a to</w:t>
      </w:r>
      <w:r w:rsidR="00E55992" w:rsidRPr="004C0900">
        <w:rPr>
          <w:rFonts w:ascii="Arial" w:hAnsi="Arial" w:cs="Arial"/>
          <w:sz w:val="20"/>
          <w:szCs w:val="20"/>
        </w:rPr>
        <w:t xml:space="preserve">: </w:t>
      </w:r>
    </w:p>
    <w:p w14:paraId="7D86C236" w14:textId="11FF6287" w:rsidR="00E55992" w:rsidRPr="004C0900" w:rsidRDefault="00E55992" w:rsidP="003E71C2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[</w:t>
      </w:r>
      <w:r w:rsidR="00DA34FD" w:rsidRPr="004C0900">
        <w:rPr>
          <w:rFonts w:ascii="Arial" w:hAnsi="Arial" w:cs="Arial"/>
          <w:sz w:val="20"/>
          <w:szCs w:val="20"/>
        </w:rPr>
        <w:t xml:space="preserve">dotazováním, jehož cílem bylo seznámit se </w:t>
      </w:r>
      <w:r w:rsidR="00F968D3">
        <w:rPr>
          <w:rFonts w:ascii="Arial" w:hAnsi="Arial" w:cs="Arial"/>
          <w:sz w:val="20"/>
          <w:szCs w:val="20"/>
        </w:rPr>
        <w:t xml:space="preserve">s </w:t>
      </w:r>
      <w:r w:rsidR="00DA34FD" w:rsidRPr="004C0900">
        <w:rPr>
          <w:rFonts w:ascii="Arial" w:hAnsi="Arial" w:cs="Arial"/>
          <w:sz w:val="20"/>
          <w:szCs w:val="20"/>
        </w:rPr>
        <w:t>kontrolním prostředím společnosti</w:t>
      </w:r>
      <w:r w:rsidR="00EB61E1" w:rsidRPr="004C0900">
        <w:rPr>
          <w:rFonts w:ascii="Arial" w:hAnsi="Arial" w:cs="Arial"/>
          <w:sz w:val="20"/>
          <w:szCs w:val="20"/>
        </w:rPr>
        <w:t xml:space="preserve">, jejími procesy a informačními systémy relevantními pro sestavení </w:t>
      </w:r>
      <w:r w:rsidR="006276BE" w:rsidRPr="004C0900">
        <w:rPr>
          <w:rFonts w:ascii="Arial" w:hAnsi="Arial" w:cs="Arial"/>
          <w:sz w:val="20"/>
          <w:szCs w:val="20"/>
        </w:rPr>
        <w:t>[konsolidovan</w:t>
      </w:r>
      <w:r w:rsidR="000575FC">
        <w:rPr>
          <w:rFonts w:ascii="Arial" w:hAnsi="Arial" w:cs="Arial"/>
          <w:sz w:val="20"/>
          <w:szCs w:val="20"/>
        </w:rPr>
        <w:t>é</w:t>
      </w:r>
      <w:r w:rsidR="006276BE" w:rsidRPr="004C0900">
        <w:rPr>
          <w:rFonts w:ascii="Arial" w:hAnsi="Arial" w:cs="Arial"/>
          <w:sz w:val="20"/>
          <w:szCs w:val="20"/>
        </w:rPr>
        <w:t xml:space="preserve">] </w:t>
      </w:r>
      <w:r w:rsidR="000575FC">
        <w:rPr>
          <w:rFonts w:ascii="Arial" w:hAnsi="Arial" w:cs="Arial"/>
          <w:sz w:val="20"/>
          <w:szCs w:val="20"/>
        </w:rPr>
        <w:t>zprávy</w:t>
      </w:r>
      <w:r w:rsidR="000575FC" w:rsidRPr="004C0900">
        <w:rPr>
          <w:rFonts w:ascii="Arial" w:hAnsi="Arial" w:cs="Arial"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sz w:val="20"/>
          <w:szCs w:val="20"/>
        </w:rPr>
        <w:t>o</w:t>
      </w:r>
      <w:r w:rsidR="00473EF1">
        <w:rPr>
          <w:rFonts w:ascii="Arial" w:hAnsi="Arial" w:cs="Arial"/>
          <w:sz w:val="20"/>
          <w:szCs w:val="20"/>
        </w:rPr>
        <w:t> </w:t>
      </w:r>
      <w:r w:rsidR="006276BE" w:rsidRPr="004C0900">
        <w:rPr>
          <w:rFonts w:ascii="Arial" w:hAnsi="Arial" w:cs="Arial"/>
          <w:sz w:val="20"/>
          <w:szCs w:val="20"/>
        </w:rPr>
        <w:t>udržitelnosti</w:t>
      </w:r>
      <w:r w:rsidR="000360C0" w:rsidRPr="004C0900">
        <w:rPr>
          <w:rFonts w:ascii="Arial" w:hAnsi="Arial" w:cs="Arial"/>
          <w:sz w:val="20"/>
          <w:szCs w:val="20"/>
        </w:rPr>
        <w:t>]</w:t>
      </w:r>
      <w:r w:rsidR="009A79EC" w:rsidRPr="004C0900">
        <w:rPr>
          <w:rFonts w:ascii="Arial" w:hAnsi="Arial" w:cs="Arial"/>
          <w:sz w:val="20"/>
          <w:szCs w:val="20"/>
        </w:rPr>
        <w:t>;</w:t>
      </w:r>
    </w:p>
    <w:p w14:paraId="5EBDA639" w14:textId="0BDD709E" w:rsidR="00E55992" w:rsidRPr="004C0900" w:rsidRDefault="0037322A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posoudili</w:t>
      </w:r>
      <w:r w:rsidRPr="004C0900">
        <w:rPr>
          <w:rFonts w:ascii="Arial" w:hAnsi="Arial" w:cs="Arial"/>
          <w:sz w:val="20"/>
          <w:szCs w:val="20"/>
        </w:rPr>
        <w:t xml:space="preserve"> </w:t>
      </w:r>
      <w:r w:rsidR="00CB54E6" w:rsidRPr="004C0900">
        <w:rPr>
          <w:rFonts w:ascii="Arial" w:hAnsi="Arial" w:cs="Arial"/>
          <w:sz w:val="20"/>
          <w:szCs w:val="20"/>
        </w:rPr>
        <w:t>jsme, zda</w:t>
      </w:r>
      <w:r w:rsidR="00E55992" w:rsidRPr="004C0900">
        <w:rPr>
          <w:rFonts w:ascii="Arial" w:hAnsi="Arial" w:cs="Arial"/>
          <w:sz w:val="20"/>
          <w:szCs w:val="20"/>
        </w:rPr>
        <w:t xml:space="preserve"> </w:t>
      </w:r>
      <w:r w:rsidR="00231C07" w:rsidRPr="004C0900">
        <w:rPr>
          <w:rFonts w:ascii="Arial" w:hAnsi="Arial" w:cs="Arial"/>
          <w:sz w:val="20"/>
          <w:szCs w:val="20"/>
        </w:rPr>
        <w:t xml:space="preserve">materiální informace </w:t>
      </w:r>
      <w:r w:rsidR="001A08E0" w:rsidRPr="004C0900">
        <w:rPr>
          <w:rFonts w:ascii="Arial" w:hAnsi="Arial" w:cs="Arial"/>
          <w:sz w:val="20"/>
          <w:szCs w:val="20"/>
        </w:rPr>
        <w:t>zjištěné</w:t>
      </w:r>
      <w:r w:rsidR="00F526B4" w:rsidRPr="004C0900">
        <w:rPr>
          <w:rFonts w:ascii="Arial" w:hAnsi="Arial" w:cs="Arial"/>
          <w:sz w:val="20"/>
          <w:szCs w:val="20"/>
        </w:rPr>
        <w:t xml:space="preserve"> identifikačním procesem jsou v</w:t>
      </w:r>
      <w:r w:rsidR="001F4FC9">
        <w:rPr>
          <w:rFonts w:ascii="Arial" w:hAnsi="Arial" w:cs="Arial"/>
          <w:sz w:val="20"/>
          <w:szCs w:val="20"/>
        </w:rPr>
        <w:t>e/v</w:t>
      </w:r>
      <w:r w:rsidR="00F526B4" w:rsidRPr="004C0900">
        <w:rPr>
          <w:rFonts w:ascii="Arial" w:hAnsi="Arial" w:cs="Arial"/>
          <w:sz w:val="20"/>
          <w:szCs w:val="20"/>
        </w:rPr>
        <w:t> </w:t>
      </w:r>
      <w:r w:rsidR="006276BE" w:rsidRPr="004C0900">
        <w:rPr>
          <w:rFonts w:ascii="Arial" w:hAnsi="Arial" w:cs="Arial"/>
          <w:sz w:val="20"/>
          <w:szCs w:val="20"/>
        </w:rPr>
        <w:t xml:space="preserve">[konsolidované] </w:t>
      </w:r>
      <w:r w:rsidR="000575FC">
        <w:rPr>
          <w:rFonts w:ascii="Arial" w:hAnsi="Arial" w:cs="Arial"/>
          <w:sz w:val="20"/>
          <w:szCs w:val="20"/>
        </w:rPr>
        <w:t>zprávě</w:t>
      </w:r>
      <w:r w:rsidR="000575FC" w:rsidRPr="004C0900">
        <w:rPr>
          <w:rFonts w:ascii="Arial" w:hAnsi="Arial" w:cs="Arial"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sz w:val="20"/>
          <w:szCs w:val="20"/>
        </w:rPr>
        <w:t xml:space="preserve">o udržitelnosti </w:t>
      </w:r>
      <w:r w:rsidR="00F526B4" w:rsidRPr="004C0900">
        <w:rPr>
          <w:rFonts w:ascii="Arial" w:hAnsi="Arial" w:cs="Arial"/>
          <w:sz w:val="20"/>
          <w:szCs w:val="20"/>
        </w:rPr>
        <w:t>skutečně uvedeny</w:t>
      </w:r>
      <w:r w:rsidR="00E55992" w:rsidRPr="004C0900">
        <w:rPr>
          <w:rFonts w:ascii="Arial" w:hAnsi="Arial" w:cs="Arial"/>
          <w:sz w:val="20"/>
          <w:szCs w:val="20"/>
        </w:rPr>
        <w:t xml:space="preserve">; </w:t>
      </w:r>
    </w:p>
    <w:p w14:paraId="7864EBE6" w14:textId="3B600578" w:rsidR="00E55992" w:rsidRPr="004C0900" w:rsidRDefault="00F405A5" w:rsidP="003E71C2">
      <w:pPr>
        <w:pStyle w:val="Odstavecseseznamem"/>
        <w:numPr>
          <w:ilvl w:val="0"/>
          <w:numId w:val="10"/>
        </w:numPr>
        <w:spacing w:line="240" w:lineRule="auto"/>
        <w:jc w:val="both"/>
      </w:pPr>
      <w:r w:rsidRPr="004C0900">
        <w:rPr>
          <w:rFonts w:ascii="Arial" w:hAnsi="Arial" w:cs="Arial"/>
          <w:sz w:val="20"/>
          <w:szCs w:val="20"/>
        </w:rPr>
        <w:t>posoudili jsme</w:t>
      </w:r>
      <w:r w:rsidR="00506438" w:rsidRPr="004C0900">
        <w:rPr>
          <w:rFonts w:ascii="Arial" w:hAnsi="Arial" w:cs="Arial"/>
          <w:sz w:val="20"/>
          <w:szCs w:val="20"/>
        </w:rPr>
        <w:t>, zda je</w:t>
      </w:r>
      <w:r w:rsidRPr="004C0900">
        <w:rPr>
          <w:rFonts w:ascii="Arial" w:hAnsi="Arial" w:cs="Arial"/>
          <w:sz w:val="20"/>
          <w:szCs w:val="20"/>
        </w:rPr>
        <w:t xml:space="preserve"> struktur</w:t>
      </w:r>
      <w:r w:rsidR="00506438" w:rsidRPr="004C0900">
        <w:rPr>
          <w:rFonts w:ascii="Arial" w:hAnsi="Arial" w:cs="Arial"/>
          <w:sz w:val="20"/>
          <w:szCs w:val="20"/>
        </w:rPr>
        <w:t>a</w:t>
      </w:r>
      <w:r w:rsidRPr="004C0900">
        <w:rPr>
          <w:rFonts w:ascii="Arial" w:hAnsi="Arial" w:cs="Arial"/>
          <w:sz w:val="20"/>
          <w:szCs w:val="20"/>
        </w:rPr>
        <w:t xml:space="preserve"> a prezentac</w:t>
      </w:r>
      <w:r w:rsidR="00506438" w:rsidRPr="004C0900">
        <w:rPr>
          <w:rFonts w:ascii="Arial" w:hAnsi="Arial" w:cs="Arial"/>
          <w:sz w:val="20"/>
          <w:szCs w:val="20"/>
        </w:rPr>
        <w:t>e</w:t>
      </w:r>
      <w:r w:rsidRPr="004C0900">
        <w:rPr>
          <w:rFonts w:ascii="Arial" w:hAnsi="Arial" w:cs="Arial"/>
          <w:sz w:val="20"/>
          <w:szCs w:val="20"/>
        </w:rPr>
        <w:t xml:space="preserve"> </w:t>
      </w:r>
      <w:r w:rsidR="006276BE" w:rsidRPr="004C0900">
        <w:rPr>
          <w:rFonts w:ascii="Arial" w:hAnsi="Arial" w:cs="Arial"/>
          <w:sz w:val="20"/>
          <w:szCs w:val="20"/>
        </w:rPr>
        <w:t xml:space="preserve">[konsolidované] </w:t>
      </w:r>
      <w:r w:rsidR="000575FC">
        <w:rPr>
          <w:rFonts w:ascii="Arial" w:hAnsi="Arial" w:cs="Arial"/>
          <w:sz w:val="20"/>
          <w:szCs w:val="20"/>
        </w:rPr>
        <w:t>zprávy</w:t>
      </w:r>
      <w:r w:rsidR="006276BE" w:rsidRPr="004C0900">
        <w:rPr>
          <w:rFonts w:ascii="Arial" w:hAnsi="Arial" w:cs="Arial"/>
          <w:sz w:val="20"/>
          <w:szCs w:val="20"/>
        </w:rPr>
        <w:t xml:space="preserve"> o udržitelnosti </w:t>
      </w:r>
      <w:r w:rsidR="00506438" w:rsidRPr="004C0900">
        <w:rPr>
          <w:rFonts w:ascii="Arial" w:hAnsi="Arial" w:cs="Arial"/>
          <w:sz w:val="20"/>
          <w:szCs w:val="20"/>
        </w:rPr>
        <w:t>v souladu s </w:t>
      </w:r>
      <w:r w:rsidR="00E55992" w:rsidRPr="004C0900">
        <w:rPr>
          <w:rFonts w:ascii="Arial" w:hAnsi="Arial" w:cs="Arial"/>
          <w:sz w:val="20"/>
          <w:szCs w:val="20"/>
        </w:rPr>
        <w:t>ESRS</w:t>
      </w:r>
      <w:r w:rsidR="00E55992" w:rsidRPr="004C0900">
        <w:t>;</w:t>
      </w:r>
    </w:p>
    <w:p w14:paraId="49811716" w14:textId="6A3A8B64" w:rsidR="00C1692E" w:rsidRPr="004C0900" w:rsidRDefault="00C1692E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C0900">
        <w:rPr>
          <w:rFonts w:ascii="Arial" w:hAnsi="Arial" w:cs="Arial"/>
          <w:i/>
          <w:sz w:val="20"/>
          <w:szCs w:val="20"/>
        </w:rPr>
        <w:t>[</w:t>
      </w:r>
      <w:r w:rsidR="00793743" w:rsidRPr="004C0900">
        <w:rPr>
          <w:rFonts w:ascii="Arial" w:hAnsi="Arial" w:cs="Arial"/>
          <w:i/>
          <w:sz w:val="20"/>
          <w:szCs w:val="20"/>
        </w:rPr>
        <w:t xml:space="preserve">u vybraných informací </w:t>
      </w:r>
      <w:r w:rsidR="00024190" w:rsidRPr="004C0900">
        <w:rPr>
          <w:rFonts w:ascii="Arial" w:hAnsi="Arial" w:cs="Arial"/>
          <w:i/>
          <w:sz w:val="20"/>
          <w:szCs w:val="20"/>
        </w:rPr>
        <w:t>v</w:t>
      </w:r>
      <w:r w:rsidR="001F4FC9">
        <w:rPr>
          <w:rFonts w:ascii="Arial" w:hAnsi="Arial" w:cs="Arial"/>
          <w:i/>
          <w:sz w:val="20"/>
          <w:szCs w:val="20"/>
        </w:rPr>
        <w:t>e/v</w:t>
      </w:r>
      <w:r w:rsidR="00024190" w:rsidRPr="004C0900">
        <w:rPr>
          <w:rFonts w:ascii="Arial" w:hAnsi="Arial" w:cs="Arial"/>
          <w:i/>
          <w:sz w:val="20"/>
          <w:szCs w:val="20"/>
        </w:rPr>
        <w:t> </w:t>
      </w:r>
      <w:r w:rsidR="00C00544" w:rsidRPr="004C0900">
        <w:rPr>
          <w:rFonts w:ascii="Arial" w:hAnsi="Arial" w:cs="Arial"/>
          <w:i/>
          <w:sz w:val="20"/>
          <w:szCs w:val="20"/>
        </w:rPr>
        <w:t xml:space="preserve">[konsolidované] </w:t>
      </w:r>
      <w:r w:rsidR="000575FC">
        <w:rPr>
          <w:rFonts w:ascii="Arial" w:hAnsi="Arial" w:cs="Arial"/>
          <w:i/>
          <w:sz w:val="20"/>
          <w:szCs w:val="20"/>
        </w:rPr>
        <w:t>zprávě</w:t>
      </w:r>
      <w:r w:rsidR="00C00544" w:rsidRPr="004C0900">
        <w:rPr>
          <w:rFonts w:ascii="Arial" w:hAnsi="Arial" w:cs="Arial"/>
          <w:i/>
          <w:sz w:val="20"/>
          <w:szCs w:val="20"/>
        </w:rPr>
        <w:t xml:space="preserve"> o udržitelnosti </w:t>
      </w:r>
      <w:r w:rsidR="00024190" w:rsidRPr="004C0900">
        <w:rPr>
          <w:rFonts w:ascii="Arial" w:hAnsi="Arial" w:cs="Arial"/>
          <w:i/>
          <w:sz w:val="20"/>
          <w:szCs w:val="20"/>
        </w:rPr>
        <w:t xml:space="preserve">jsme </w:t>
      </w:r>
      <w:r w:rsidR="00633F8C" w:rsidRPr="004C0900">
        <w:rPr>
          <w:rFonts w:ascii="Arial" w:hAnsi="Arial" w:cs="Arial"/>
          <w:i/>
          <w:sz w:val="20"/>
          <w:szCs w:val="20"/>
        </w:rPr>
        <w:t xml:space="preserve">provedli </w:t>
      </w:r>
      <w:r w:rsidRPr="004C0900">
        <w:rPr>
          <w:rFonts w:ascii="Arial" w:hAnsi="Arial" w:cs="Arial"/>
          <w:i/>
          <w:sz w:val="20"/>
          <w:szCs w:val="20"/>
        </w:rPr>
        <w:t>[</w:t>
      </w:r>
      <w:r w:rsidR="00633F8C" w:rsidRPr="004C0900">
        <w:rPr>
          <w:rFonts w:ascii="Arial" w:hAnsi="Arial" w:cs="Arial"/>
          <w:i/>
          <w:sz w:val="20"/>
          <w:szCs w:val="20"/>
        </w:rPr>
        <w:t xml:space="preserve">dotazování příslušných pracovníků </w:t>
      </w:r>
      <w:r w:rsidR="00C00544" w:rsidRPr="004C0900">
        <w:rPr>
          <w:rFonts w:ascii="Arial" w:hAnsi="Arial" w:cs="Arial"/>
          <w:i/>
          <w:sz w:val="20"/>
          <w:szCs w:val="20"/>
        </w:rPr>
        <w:t>společnosti a</w:t>
      </w:r>
      <w:r w:rsidRPr="004C0900">
        <w:rPr>
          <w:rFonts w:ascii="Arial" w:hAnsi="Arial" w:cs="Arial"/>
          <w:i/>
          <w:sz w:val="20"/>
          <w:szCs w:val="20"/>
        </w:rPr>
        <w:t xml:space="preserve">] </w:t>
      </w:r>
      <w:r w:rsidR="00024190" w:rsidRPr="004C0900">
        <w:rPr>
          <w:rFonts w:ascii="Arial" w:hAnsi="Arial" w:cs="Arial"/>
          <w:i/>
          <w:sz w:val="20"/>
          <w:szCs w:val="20"/>
        </w:rPr>
        <w:t>analytické postupy</w:t>
      </w:r>
      <w:r w:rsidRPr="004C0900">
        <w:rPr>
          <w:rFonts w:ascii="Arial" w:hAnsi="Arial" w:cs="Arial"/>
          <w:i/>
          <w:sz w:val="20"/>
          <w:szCs w:val="20"/>
        </w:rPr>
        <w:t xml:space="preserve">]; </w:t>
      </w:r>
    </w:p>
    <w:p w14:paraId="04230E71" w14:textId="19E37998" w:rsidR="00C1692E" w:rsidRPr="004C0900" w:rsidRDefault="00C1692E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C0900">
        <w:rPr>
          <w:rFonts w:ascii="Arial" w:hAnsi="Arial" w:cs="Arial"/>
          <w:i/>
          <w:sz w:val="20"/>
          <w:szCs w:val="20"/>
        </w:rPr>
        <w:t>[</w:t>
      </w:r>
      <w:r w:rsidR="00146414" w:rsidRPr="004C0900">
        <w:rPr>
          <w:rFonts w:ascii="Arial" w:hAnsi="Arial" w:cs="Arial"/>
          <w:i/>
          <w:sz w:val="20"/>
          <w:szCs w:val="20"/>
        </w:rPr>
        <w:t>na vzorku vybraných informací v</w:t>
      </w:r>
      <w:r w:rsidR="001F4FC9">
        <w:rPr>
          <w:rFonts w:ascii="Arial" w:hAnsi="Arial" w:cs="Arial"/>
          <w:i/>
          <w:sz w:val="20"/>
          <w:szCs w:val="20"/>
        </w:rPr>
        <w:t>e/v</w:t>
      </w:r>
      <w:r w:rsidR="00146414" w:rsidRPr="004C0900">
        <w:rPr>
          <w:rFonts w:ascii="Arial" w:hAnsi="Arial" w:cs="Arial"/>
          <w:i/>
          <w:sz w:val="20"/>
          <w:szCs w:val="20"/>
        </w:rPr>
        <w:t xml:space="preserve"> [konsolidované] </w:t>
      </w:r>
      <w:r w:rsidR="000575FC">
        <w:rPr>
          <w:rFonts w:ascii="Arial" w:hAnsi="Arial" w:cs="Arial"/>
          <w:i/>
          <w:sz w:val="20"/>
          <w:szCs w:val="20"/>
        </w:rPr>
        <w:t>zprávě</w:t>
      </w:r>
      <w:r w:rsidR="00146414" w:rsidRPr="004C0900">
        <w:rPr>
          <w:rFonts w:ascii="Arial" w:hAnsi="Arial" w:cs="Arial"/>
          <w:i/>
          <w:sz w:val="20"/>
          <w:szCs w:val="20"/>
        </w:rPr>
        <w:t xml:space="preserve"> o</w:t>
      </w:r>
      <w:r w:rsidR="00473EF1">
        <w:rPr>
          <w:rFonts w:ascii="Arial" w:hAnsi="Arial" w:cs="Arial"/>
          <w:i/>
          <w:sz w:val="20"/>
          <w:szCs w:val="20"/>
        </w:rPr>
        <w:t> </w:t>
      </w:r>
      <w:r w:rsidR="00146414" w:rsidRPr="004C0900">
        <w:rPr>
          <w:rFonts w:ascii="Arial" w:hAnsi="Arial" w:cs="Arial"/>
          <w:i/>
          <w:sz w:val="20"/>
          <w:szCs w:val="20"/>
        </w:rPr>
        <w:t>udržitelnosti jsme provedli testy věcné správnosti</w:t>
      </w:r>
      <w:r w:rsidRPr="004C0900">
        <w:rPr>
          <w:rFonts w:ascii="Arial" w:hAnsi="Arial" w:cs="Arial"/>
          <w:i/>
          <w:sz w:val="20"/>
          <w:szCs w:val="20"/>
        </w:rPr>
        <w:t xml:space="preserve">]; </w:t>
      </w:r>
    </w:p>
    <w:p w14:paraId="6CF26E8B" w14:textId="3CA89246" w:rsidR="00C1692E" w:rsidRPr="004C0900" w:rsidRDefault="00F00713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získali jsme důkaz</w:t>
      </w:r>
      <w:r w:rsidR="005072DB" w:rsidRPr="004C0900">
        <w:rPr>
          <w:rFonts w:ascii="Arial" w:hAnsi="Arial" w:cs="Arial"/>
          <w:sz w:val="20"/>
          <w:szCs w:val="20"/>
        </w:rPr>
        <w:t>ní informace</w:t>
      </w:r>
      <w:r w:rsidRPr="004C0900">
        <w:rPr>
          <w:rFonts w:ascii="Arial" w:hAnsi="Arial" w:cs="Arial"/>
          <w:sz w:val="20"/>
          <w:szCs w:val="20"/>
        </w:rPr>
        <w:t xml:space="preserve"> o </w:t>
      </w:r>
      <w:r w:rsidR="006F361E" w:rsidRPr="004C0900">
        <w:rPr>
          <w:rFonts w:ascii="Arial" w:hAnsi="Arial" w:cs="Arial"/>
          <w:sz w:val="20"/>
          <w:szCs w:val="20"/>
        </w:rPr>
        <w:t>tom, jak</w:t>
      </w:r>
      <w:r w:rsidR="00430E6F" w:rsidRPr="004C0900">
        <w:rPr>
          <w:rFonts w:ascii="Arial" w:hAnsi="Arial" w:cs="Arial"/>
          <w:sz w:val="20"/>
          <w:szCs w:val="20"/>
        </w:rPr>
        <w:t>é metody</w:t>
      </w:r>
      <w:r w:rsidR="006F361E" w:rsidRPr="004C0900">
        <w:rPr>
          <w:rFonts w:ascii="Arial" w:hAnsi="Arial" w:cs="Arial"/>
          <w:sz w:val="20"/>
          <w:szCs w:val="20"/>
        </w:rPr>
        <w:t xml:space="preserve"> společnost </w:t>
      </w:r>
      <w:r w:rsidR="00430E6F" w:rsidRPr="004C0900">
        <w:rPr>
          <w:rFonts w:ascii="Arial" w:hAnsi="Arial" w:cs="Arial"/>
          <w:sz w:val="20"/>
          <w:szCs w:val="20"/>
        </w:rPr>
        <w:t>používá pro tvorbu</w:t>
      </w:r>
      <w:r w:rsidR="006F361E" w:rsidRPr="004C0900">
        <w:rPr>
          <w:rFonts w:ascii="Arial" w:hAnsi="Arial" w:cs="Arial"/>
          <w:sz w:val="20"/>
          <w:szCs w:val="20"/>
        </w:rPr>
        <w:t xml:space="preserve"> materiální</w:t>
      </w:r>
      <w:r w:rsidR="00430E6F" w:rsidRPr="004C0900">
        <w:rPr>
          <w:rFonts w:ascii="Arial" w:hAnsi="Arial" w:cs="Arial"/>
          <w:sz w:val="20"/>
          <w:szCs w:val="20"/>
        </w:rPr>
        <w:t>ch</w:t>
      </w:r>
      <w:r w:rsidR="006F361E" w:rsidRPr="004C0900">
        <w:rPr>
          <w:rFonts w:ascii="Arial" w:hAnsi="Arial" w:cs="Arial"/>
          <w:sz w:val="20"/>
          <w:szCs w:val="20"/>
        </w:rPr>
        <w:t xml:space="preserve"> </w:t>
      </w:r>
      <w:r w:rsidRPr="004C0900">
        <w:rPr>
          <w:rFonts w:ascii="Arial" w:hAnsi="Arial" w:cs="Arial"/>
          <w:sz w:val="20"/>
          <w:szCs w:val="20"/>
        </w:rPr>
        <w:t>odhad</w:t>
      </w:r>
      <w:r w:rsidR="00430E6F" w:rsidRPr="004C0900">
        <w:rPr>
          <w:rFonts w:ascii="Arial" w:hAnsi="Arial" w:cs="Arial"/>
          <w:sz w:val="20"/>
          <w:szCs w:val="20"/>
        </w:rPr>
        <w:t>ů</w:t>
      </w:r>
      <w:r w:rsidRPr="004C0900">
        <w:rPr>
          <w:rFonts w:ascii="Arial" w:hAnsi="Arial" w:cs="Arial"/>
          <w:sz w:val="20"/>
          <w:szCs w:val="20"/>
        </w:rPr>
        <w:t xml:space="preserve"> a výhledov</w:t>
      </w:r>
      <w:r w:rsidR="0048271F" w:rsidRPr="004C0900">
        <w:rPr>
          <w:rFonts w:ascii="Arial" w:hAnsi="Arial" w:cs="Arial"/>
          <w:sz w:val="20"/>
          <w:szCs w:val="20"/>
        </w:rPr>
        <w:t>ých</w:t>
      </w:r>
      <w:r w:rsidRPr="004C0900">
        <w:rPr>
          <w:rFonts w:ascii="Arial" w:hAnsi="Arial" w:cs="Arial"/>
          <w:sz w:val="20"/>
          <w:szCs w:val="20"/>
        </w:rPr>
        <w:t xml:space="preserve"> informac</w:t>
      </w:r>
      <w:r w:rsidR="0048271F" w:rsidRPr="004C0900">
        <w:rPr>
          <w:rFonts w:ascii="Arial" w:hAnsi="Arial" w:cs="Arial"/>
          <w:sz w:val="20"/>
          <w:szCs w:val="20"/>
        </w:rPr>
        <w:t>í</w:t>
      </w:r>
      <w:r w:rsidR="006F361E" w:rsidRPr="004C0900">
        <w:rPr>
          <w:rFonts w:ascii="Arial" w:hAnsi="Arial" w:cs="Arial"/>
          <w:sz w:val="20"/>
          <w:szCs w:val="20"/>
        </w:rPr>
        <w:t xml:space="preserve"> a </w:t>
      </w:r>
      <w:r w:rsidRPr="004C0900">
        <w:rPr>
          <w:rFonts w:ascii="Arial" w:hAnsi="Arial" w:cs="Arial"/>
          <w:sz w:val="20"/>
          <w:szCs w:val="20"/>
        </w:rPr>
        <w:t>jak tyto metody aplik</w:t>
      </w:r>
      <w:r w:rsidR="0048271F" w:rsidRPr="004C0900">
        <w:rPr>
          <w:rFonts w:ascii="Arial" w:hAnsi="Arial" w:cs="Arial"/>
          <w:sz w:val="20"/>
          <w:szCs w:val="20"/>
        </w:rPr>
        <w:t>uje</w:t>
      </w:r>
      <w:r w:rsidR="00C1692E" w:rsidRPr="004C0900">
        <w:rPr>
          <w:rFonts w:ascii="Arial" w:hAnsi="Arial" w:cs="Arial"/>
          <w:sz w:val="20"/>
          <w:szCs w:val="20"/>
        </w:rPr>
        <w:t xml:space="preserve">; </w:t>
      </w:r>
    </w:p>
    <w:p w14:paraId="0E987EE8" w14:textId="5774B1FC" w:rsidR="00C1692E" w:rsidRPr="004C0900" w:rsidRDefault="00F75C1E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>seznámili jsme se s procesem identifikace</w:t>
      </w:r>
      <w:r w:rsidR="00533052" w:rsidRPr="004C0900">
        <w:rPr>
          <w:rFonts w:ascii="Arial" w:hAnsi="Arial" w:cs="Arial"/>
          <w:sz w:val="20"/>
          <w:szCs w:val="20"/>
        </w:rPr>
        <w:t xml:space="preserve"> </w:t>
      </w:r>
      <w:r w:rsidR="00CD0F37" w:rsidRPr="004C0900">
        <w:rPr>
          <w:rFonts w:ascii="Arial" w:hAnsi="Arial" w:cs="Arial"/>
          <w:sz w:val="20"/>
          <w:szCs w:val="20"/>
        </w:rPr>
        <w:t>hospodářských činností</w:t>
      </w:r>
      <w:r w:rsidR="007539C7" w:rsidRPr="004C0900">
        <w:rPr>
          <w:rFonts w:ascii="Arial" w:hAnsi="Arial" w:cs="Arial"/>
          <w:sz w:val="20"/>
          <w:szCs w:val="20"/>
        </w:rPr>
        <w:t xml:space="preserve"> </w:t>
      </w:r>
      <w:r w:rsidR="007C305F" w:rsidRPr="004C0900">
        <w:rPr>
          <w:rFonts w:ascii="Arial" w:hAnsi="Arial" w:cs="Arial"/>
          <w:sz w:val="20"/>
          <w:szCs w:val="20"/>
        </w:rPr>
        <w:t>způsobilých</w:t>
      </w:r>
      <w:r w:rsidR="007539C7" w:rsidRPr="004C0900">
        <w:rPr>
          <w:rFonts w:ascii="Arial" w:hAnsi="Arial" w:cs="Arial"/>
          <w:sz w:val="20"/>
          <w:szCs w:val="20"/>
        </w:rPr>
        <w:t xml:space="preserve"> pro taxonomii a</w:t>
      </w:r>
      <w:r w:rsidR="00473EF1">
        <w:rPr>
          <w:rFonts w:ascii="Arial" w:hAnsi="Arial" w:cs="Arial"/>
          <w:sz w:val="20"/>
          <w:szCs w:val="20"/>
        </w:rPr>
        <w:t> </w:t>
      </w:r>
      <w:r w:rsidR="007C305F" w:rsidRPr="004C0900">
        <w:rPr>
          <w:rFonts w:ascii="Arial" w:hAnsi="Arial" w:cs="Arial"/>
          <w:sz w:val="20"/>
          <w:szCs w:val="20"/>
        </w:rPr>
        <w:t>činností</w:t>
      </w:r>
      <w:r w:rsidR="00663C8B" w:rsidRPr="004C0900">
        <w:rPr>
          <w:rFonts w:ascii="Arial" w:hAnsi="Arial" w:cs="Arial"/>
          <w:sz w:val="20"/>
          <w:szCs w:val="20"/>
        </w:rPr>
        <w:t>, které jsou v souladu s </w:t>
      </w:r>
      <w:r w:rsidR="007539C7" w:rsidRPr="004C0900">
        <w:rPr>
          <w:rFonts w:ascii="Arial" w:hAnsi="Arial" w:cs="Arial"/>
          <w:sz w:val="20"/>
          <w:szCs w:val="20"/>
        </w:rPr>
        <w:t>taxonomií</w:t>
      </w:r>
      <w:r w:rsidR="00663C8B" w:rsidRPr="004C0900">
        <w:rPr>
          <w:rFonts w:ascii="Arial" w:hAnsi="Arial" w:cs="Arial"/>
          <w:sz w:val="20"/>
          <w:szCs w:val="20"/>
        </w:rPr>
        <w:t>, a se souvisejícími informacemi v</w:t>
      </w:r>
      <w:r w:rsidR="001F4FC9">
        <w:rPr>
          <w:rFonts w:ascii="Arial" w:hAnsi="Arial" w:cs="Arial"/>
          <w:sz w:val="20"/>
          <w:szCs w:val="20"/>
        </w:rPr>
        <w:t>e/v</w:t>
      </w:r>
      <w:r w:rsidR="00663C8B" w:rsidRPr="004C0900">
        <w:rPr>
          <w:rFonts w:ascii="Arial" w:hAnsi="Arial" w:cs="Arial"/>
          <w:sz w:val="20"/>
          <w:szCs w:val="20"/>
        </w:rPr>
        <w:t> </w:t>
      </w:r>
      <w:r w:rsidR="006276BE" w:rsidRPr="004C0900">
        <w:rPr>
          <w:rFonts w:ascii="Arial" w:hAnsi="Arial" w:cs="Arial"/>
          <w:sz w:val="20"/>
          <w:szCs w:val="20"/>
        </w:rPr>
        <w:t xml:space="preserve">[konsolidované] </w:t>
      </w:r>
      <w:r w:rsidR="000575FC">
        <w:rPr>
          <w:rFonts w:ascii="Arial" w:hAnsi="Arial" w:cs="Arial"/>
          <w:sz w:val="20"/>
          <w:szCs w:val="20"/>
        </w:rPr>
        <w:t>zprávě</w:t>
      </w:r>
      <w:r w:rsidR="006276BE" w:rsidRPr="004C0900">
        <w:rPr>
          <w:rFonts w:ascii="Arial" w:hAnsi="Arial" w:cs="Arial"/>
          <w:sz w:val="20"/>
          <w:szCs w:val="20"/>
        </w:rPr>
        <w:t xml:space="preserve"> o udržitelnosti</w:t>
      </w:r>
      <w:r w:rsidR="00C1692E" w:rsidRPr="004C0900">
        <w:rPr>
          <w:rFonts w:ascii="Arial" w:hAnsi="Arial" w:cs="Arial"/>
          <w:sz w:val="20"/>
          <w:szCs w:val="20"/>
        </w:rPr>
        <w:t xml:space="preserve">; </w:t>
      </w:r>
    </w:p>
    <w:p w14:paraId="129F7AFD" w14:textId="32DCEC69" w:rsidR="00C1692E" w:rsidRPr="004C0900" w:rsidRDefault="00C1692E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C0900">
        <w:rPr>
          <w:rFonts w:ascii="Arial" w:hAnsi="Arial" w:cs="Arial"/>
          <w:i/>
          <w:sz w:val="20"/>
          <w:szCs w:val="20"/>
        </w:rPr>
        <w:t>[</w:t>
      </w:r>
      <w:r w:rsidR="00663C8B" w:rsidRPr="004C0900">
        <w:rPr>
          <w:rFonts w:ascii="Arial" w:hAnsi="Arial" w:cs="Arial"/>
          <w:i/>
          <w:sz w:val="20"/>
          <w:szCs w:val="20"/>
        </w:rPr>
        <w:t>další</w:t>
      </w:r>
      <w:r w:rsidRPr="004C0900">
        <w:rPr>
          <w:rFonts w:ascii="Arial" w:hAnsi="Arial" w:cs="Arial"/>
          <w:i/>
          <w:sz w:val="20"/>
          <w:szCs w:val="20"/>
        </w:rPr>
        <w:t xml:space="preserve"> </w:t>
      </w:r>
      <w:r w:rsidR="00663C8B" w:rsidRPr="004C0900">
        <w:rPr>
          <w:rFonts w:ascii="Arial" w:hAnsi="Arial" w:cs="Arial"/>
          <w:i/>
          <w:sz w:val="20"/>
          <w:szCs w:val="20"/>
        </w:rPr>
        <w:t xml:space="preserve">postupy provedené </w:t>
      </w:r>
      <w:r w:rsidR="004A4170" w:rsidRPr="004C0900">
        <w:rPr>
          <w:rFonts w:ascii="Arial" w:hAnsi="Arial" w:cs="Arial"/>
          <w:i/>
          <w:sz w:val="20"/>
          <w:szCs w:val="20"/>
        </w:rPr>
        <w:t>na informací</w:t>
      </w:r>
      <w:r w:rsidR="00542B1A">
        <w:rPr>
          <w:rFonts w:ascii="Arial" w:hAnsi="Arial" w:cs="Arial"/>
          <w:i/>
          <w:sz w:val="20"/>
          <w:szCs w:val="20"/>
        </w:rPr>
        <w:t>ch</w:t>
      </w:r>
      <w:r w:rsidR="004A4170" w:rsidRPr="004C0900">
        <w:rPr>
          <w:rFonts w:ascii="Arial" w:hAnsi="Arial" w:cs="Arial"/>
          <w:i/>
          <w:sz w:val="20"/>
          <w:szCs w:val="20"/>
        </w:rPr>
        <w:t xml:space="preserve"> týkajících se EU </w:t>
      </w:r>
      <w:r w:rsidRPr="004C0900">
        <w:rPr>
          <w:rFonts w:ascii="Arial" w:hAnsi="Arial" w:cs="Arial"/>
          <w:i/>
          <w:sz w:val="20"/>
          <w:szCs w:val="20"/>
        </w:rPr>
        <w:t>taxonom</w:t>
      </w:r>
      <w:r w:rsidR="004A4170" w:rsidRPr="004C0900">
        <w:rPr>
          <w:rFonts w:ascii="Arial" w:hAnsi="Arial" w:cs="Arial"/>
          <w:i/>
          <w:sz w:val="20"/>
          <w:szCs w:val="20"/>
        </w:rPr>
        <w:t>ie</w:t>
      </w:r>
      <w:r w:rsidRPr="004C0900">
        <w:rPr>
          <w:rFonts w:ascii="Arial" w:hAnsi="Arial" w:cs="Arial"/>
          <w:i/>
          <w:sz w:val="20"/>
          <w:szCs w:val="20"/>
        </w:rPr>
        <w:t xml:space="preserve">] </w:t>
      </w:r>
    </w:p>
    <w:p w14:paraId="662C5272" w14:textId="4514B522" w:rsidR="00E55992" w:rsidRPr="004C0900" w:rsidRDefault="00C1692E" w:rsidP="003E71C2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C0900">
        <w:rPr>
          <w:rFonts w:ascii="Arial" w:hAnsi="Arial" w:cs="Arial"/>
          <w:i/>
          <w:sz w:val="20"/>
          <w:szCs w:val="20"/>
        </w:rPr>
        <w:t>[</w:t>
      </w:r>
      <w:r w:rsidR="003C7B1E" w:rsidRPr="004C0900">
        <w:rPr>
          <w:rFonts w:ascii="Arial" w:hAnsi="Arial" w:cs="Arial"/>
          <w:i/>
          <w:sz w:val="20"/>
          <w:szCs w:val="20"/>
        </w:rPr>
        <w:t xml:space="preserve">shrnutí </w:t>
      </w:r>
      <w:r w:rsidR="00323715" w:rsidRPr="004C0900">
        <w:rPr>
          <w:rFonts w:ascii="Arial" w:hAnsi="Arial" w:cs="Arial"/>
          <w:i/>
          <w:sz w:val="20"/>
          <w:szCs w:val="20"/>
        </w:rPr>
        <w:t>charakteru</w:t>
      </w:r>
      <w:r w:rsidR="003C7B1E" w:rsidRPr="004C0900">
        <w:rPr>
          <w:rFonts w:ascii="Arial" w:hAnsi="Arial" w:cs="Arial"/>
          <w:i/>
          <w:sz w:val="20"/>
          <w:szCs w:val="20"/>
        </w:rPr>
        <w:t xml:space="preserve"> a rozsahu </w:t>
      </w:r>
      <w:r w:rsidR="00323715" w:rsidRPr="004C0900">
        <w:rPr>
          <w:rFonts w:ascii="Arial" w:hAnsi="Arial" w:cs="Arial"/>
          <w:i/>
          <w:sz w:val="20"/>
          <w:szCs w:val="20"/>
        </w:rPr>
        <w:t>případných</w:t>
      </w:r>
      <w:r w:rsidR="003C7B1E" w:rsidRPr="004C0900">
        <w:rPr>
          <w:rFonts w:ascii="Arial" w:hAnsi="Arial" w:cs="Arial"/>
          <w:i/>
          <w:sz w:val="20"/>
          <w:szCs w:val="20"/>
        </w:rPr>
        <w:t xml:space="preserve"> dalších postupů </w:t>
      </w:r>
      <w:r w:rsidR="00323715" w:rsidRPr="004C0900">
        <w:rPr>
          <w:rFonts w:ascii="Arial" w:hAnsi="Arial" w:cs="Arial"/>
          <w:i/>
          <w:sz w:val="20"/>
          <w:szCs w:val="20"/>
        </w:rPr>
        <w:t>provedených na informací</w:t>
      </w:r>
      <w:r w:rsidR="00200E1C" w:rsidRPr="004C0900">
        <w:rPr>
          <w:rFonts w:ascii="Arial" w:hAnsi="Arial" w:cs="Arial"/>
          <w:i/>
          <w:sz w:val="20"/>
          <w:szCs w:val="20"/>
        </w:rPr>
        <w:t>ch</w:t>
      </w:r>
      <w:r w:rsidR="00323715" w:rsidRPr="004C0900">
        <w:rPr>
          <w:rFonts w:ascii="Arial" w:hAnsi="Arial" w:cs="Arial"/>
          <w:i/>
          <w:sz w:val="20"/>
          <w:szCs w:val="20"/>
        </w:rPr>
        <w:t xml:space="preserve"> </w:t>
      </w:r>
      <w:r w:rsidR="00200E1C" w:rsidRPr="004C0900">
        <w:rPr>
          <w:rFonts w:ascii="Arial" w:hAnsi="Arial" w:cs="Arial"/>
          <w:i/>
          <w:sz w:val="20"/>
          <w:szCs w:val="20"/>
        </w:rPr>
        <w:t>v</w:t>
      </w:r>
      <w:r w:rsidR="001F4FC9">
        <w:rPr>
          <w:rFonts w:ascii="Arial" w:hAnsi="Arial" w:cs="Arial"/>
          <w:i/>
          <w:sz w:val="20"/>
          <w:szCs w:val="20"/>
        </w:rPr>
        <w:t>e/v</w:t>
      </w:r>
      <w:r w:rsidR="00200E1C" w:rsidRPr="004C0900">
        <w:rPr>
          <w:rFonts w:ascii="Arial" w:hAnsi="Arial" w:cs="Arial"/>
          <w:i/>
          <w:sz w:val="20"/>
          <w:szCs w:val="20"/>
        </w:rPr>
        <w:t xml:space="preserve"> [konsolidované] </w:t>
      </w:r>
      <w:r w:rsidR="000575FC">
        <w:rPr>
          <w:rFonts w:ascii="Arial" w:hAnsi="Arial" w:cs="Arial"/>
          <w:i/>
          <w:sz w:val="20"/>
          <w:szCs w:val="20"/>
        </w:rPr>
        <w:t>zprávě</w:t>
      </w:r>
      <w:r w:rsidR="00200E1C" w:rsidRPr="004C0900">
        <w:rPr>
          <w:rFonts w:ascii="Arial" w:hAnsi="Arial" w:cs="Arial"/>
          <w:i/>
          <w:sz w:val="20"/>
          <w:szCs w:val="20"/>
        </w:rPr>
        <w:t xml:space="preserve"> o udržitelnosti</w:t>
      </w:r>
      <w:r w:rsidR="003C7B1E" w:rsidRPr="004C0900">
        <w:rPr>
          <w:rFonts w:ascii="Arial" w:hAnsi="Arial" w:cs="Arial"/>
          <w:i/>
          <w:sz w:val="20"/>
          <w:szCs w:val="20"/>
        </w:rPr>
        <w:t>, které poskytne další informace relevantní pro to, aby uživatelé pochopili prác</w:t>
      </w:r>
      <w:r w:rsidR="003017F7" w:rsidRPr="004C0900">
        <w:rPr>
          <w:rFonts w:ascii="Arial" w:hAnsi="Arial" w:cs="Arial"/>
          <w:i/>
          <w:sz w:val="20"/>
          <w:szCs w:val="20"/>
        </w:rPr>
        <w:t>e provedené</w:t>
      </w:r>
      <w:r w:rsidR="003C7B1E" w:rsidRPr="004C0900">
        <w:rPr>
          <w:rFonts w:ascii="Arial" w:hAnsi="Arial" w:cs="Arial"/>
          <w:i/>
          <w:sz w:val="20"/>
          <w:szCs w:val="20"/>
        </w:rPr>
        <w:t xml:space="preserve"> na podporu našeho závěru a úroveň získané jistoty</w:t>
      </w:r>
      <w:r w:rsidRPr="004C0900">
        <w:rPr>
          <w:rFonts w:ascii="Arial" w:hAnsi="Arial" w:cs="Arial"/>
          <w:i/>
          <w:sz w:val="20"/>
          <w:szCs w:val="20"/>
        </w:rPr>
        <w:t>.]</w:t>
      </w:r>
    </w:p>
    <w:p w14:paraId="4FF827E4" w14:textId="58EED48E" w:rsidR="003E71C2" w:rsidRPr="004C0900" w:rsidRDefault="003E71C2" w:rsidP="003E71C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C0F99D" w14:textId="41E51723" w:rsidR="00E55992" w:rsidRPr="004C0900" w:rsidRDefault="003B4F45" w:rsidP="003E71C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900">
        <w:rPr>
          <w:rFonts w:ascii="Arial" w:hAnsi="Arial" w:cs="Arial"/>
          <w:sz w:val="20"/>
          <w:szCs w:val="20"/>
        </w:rPr>
        <w:t xml:space="preserve">Domníváme se, že důkazní informace, které jsme získali, poskytují dostatečný a vhodný základ pro vyjádření našeho závěru </w:t>
      </w:r>
      <w:r w:rsidR="003E71C2" w:rsidRPr="004C0900">
        <w:rPr>
          <w:rFonts w:ascii="Arial" w:hAnsi="Arial" w:cs="Arial"/>
          <w:sz w:val="20"/>
          <w:szCs w:val="20"/>
        </w:rPr>
        <w:t>[</w:t>
      </w:r>
      <w:r w:rsidRPr="004C0900">
        <w:rPr>
          <w:rFonts w:ascii="Arial" w:hAnsi="Arial" w:cs="Arial"/>
          <w:sz w:val="20"/>
          <w:szCs w:val="20"/>
        </w:rPr>
        <w:t>s výhradou</w:t>
      </w:r>
      <w:r w:rsidR="003E71C2" w:rsidRPr="004C0900">
        <w:rPr>
          <w:rFonts w:ascii="Arial" w:hAnsi="Arial" w:cs="Arial"/>
          <w:sz w:val="20"/>
          <w:szCs w:val="20"/>
        </w:rPr>
        <w:t>].</w:t>
      </w:r>
    </w:p>
    <w:p w14:paraId="522E1D33" w14:textId="77777777" w:rsidR="003E71C2" w:rsidRPr="004C0900" w:rsidRDefault="003E71C2" w:rsidP="003E71C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072EC6" w14:textId="3C351E9A" w:rsidR="003E71C2" w:rsidRPr="004C0900" w:rsidRDefault="003E71C2" w:rsidP="003E71C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C0900">
        <w:rPr>
          <w:rFonts w:ascii="Arial" w:hAnsi="Arial" w:cs="Arial"/>
          <w:b/>
          <w:bCs/>
          <w:sz w:val="20"/>
          <w:szCs w:val="20"/>
        </w:rPr>
        <w:t>[</w:t>
      </w:r>
      <w:r w:rsidR="00AD2806" w:rsidRPr="004C0900">
        <w:rPr>
          <w:rFonts w:ascii="Arial" w:hAnsi="Arial" w:cs="Arial"/>
          <w:b/>
          <w:bCs/>
          <w:sz w:val="20"/>
          <w:szCs w:val="20"/>
        </w:rPr>
        <w:t>Základ pro závěr s výhradou</w:t>
      </w:r>
      <w:r w:rsidRPr="004C0900">
        <w:rPr>
          <w:rFonts w:ascii="Arial" w:hAnsi="Arial" w:cs="Arial"/>
          <w:b/>
          <w:bCs/>
          <w:sz w:val="20"/>
          <w:szCs w:val="20"/>
        </w:rPr>
        <w:t xml:space="preserve">] </w:t>
      </w:r>
    </w:p>
    <w:p w14:paraId="4861BD9E" w14:textId="2CF60597" w:rsidR="00BA5180" w:rsidRPr="004C0900" w:rsidRDefault="00BA5180" w:rsidP="00BA5180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C0900">
        <w:rPr>
          <w:rFonts w:ascii="Arial" w:hAnsi="Arial" w:cs="Arial"/>
          <w:color w:val="auto"/>
          <w:sz w:val="20"/>
          <w:szCs w:val="20"/>
          <w:lang w:val="cs-CZ"/>
        </w:rPr>
        <w:t>[</w:t>
      </w:r>
      <w:r w:rsidR="000275A6" w:rsidRPr="004C0900">
        <w:rPr>
          <w:rFonts w:ascii="Arial" w:hAnsi="Arial" w:cs="Arial"/>
          <w:color w:val="auto"/>
          <w:sz w:val="20"/>
          <w:szCs w:val="20"/>
          <w:lang w:val="cs-CZ"/>
        </w:rPr>
        <w:t>Popište skutečnosti/důvody pro kvalifikovaný závěr (buď materiální nesoulad, nebo nedostatečné důkazní informace). Tento odstavec se uvede pouze v případě, že závěr je s výhradou</w:t>
      </w:r>
      <w:r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.] </w:t>
      </w:r>
    </w:p>
    <w:p w14:paraId="3279D531" w14:textId="77777777" w:rsidR="00BA5180" w:rsidRPr="00166963" w:rsidRDefault="00BA5180" w:rsidP="00166963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  <w:lang w:val="cs-CZ"/>
        </w:rPr>
      </w:pPr>
    </w:p>
    <w:p w14:paraId="76D34744" w14:textId="77777777" w:rsidR="00610430" w:rsidRPr="00166963" w:rsidRDefault="00610430" w:rsidP="00610430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  <w:lang w:val="cs-CZ"/>
        </w:rPr>
      </w:pPr>
    </w:p>
    <w:p w14:paraId="1C8A09E2" w14:textId="4675A016" w:rsidR="002E3186" w:rsidRPr="004C0900" w:rsidRDefault="00AD2806" w:rsidP="00087639">
      <w:pPr>
        <w:jc w:val="both"/>
      </w:pPr>
      <w:r w:rsidRPr="004C0900">
        <w:rPr>
          <w:rFonts w:ascii="Arial" w:hAnsi="Arial" w:cs="Arial"/>
          <w:b/>
          <w:bCs/>
          <w:sz w:val="20"/>
          <w:szCs w:val="20"/>
        </w:rPr>
        <w:lastRenderedPageBreak/>
        <w:t>Závěr</w:t>
      </w:r>
      <w:r w:rsidR="00E31690" w:rsidRPr="004C0900">
        <w:rPr>
          <w:rFonts w:ascii="Arial" w:hAnsi="Arial" w:cs="Arial"/>
          <w:b/>
          <w:bCs/>
          <w:sz w:val="20"/>
          <w:szCs w:val="20"/>
        </w:rPr>
        <w:t xml:space="preserve"> poskytující omezenou jistotu</w:t>
      </w:r>
      <w:r w:rsidR="00015704">
        <w:rPr>
          <w:rFonts w:ascii="Arial" w:hAnsi="Arial" w:cs="Arial"/>
          <w:b/>
          <w:bCs/>
          <w:sz w:val="20"/>
          <w:szCs w:val="20"/>
        </w:rPr>
        <w:t xml:space="preserve"> </w:t>
      </w:r>
      <w:r w:rsidR="00015704" w:rsidRPr="004C0900">
        <w:rPr>
          <w:rFonts w:ascii="Arial" w:hAnsi="Arial" w:cs="Arial"/>
          <w:b/>
          <w:bCs/>
          <w:sz w:val="20"/>
          <w:szCs w:val="20"/>
        </w:rPr>
        <w:t xml:space="preserve">[s výhradou] </w:t>
      </w:r>
      <w:r w:rsidR="002E181C" w:rsidRPr="004C090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0"/>
      </w:r>
    </w:p>
    <w:p w14:paraId="2FDA448E" w14:textId="0C552D13" w:rsidR="002E3186" w:rsidRPr="004C0900" w:rsidRDefault="00186C37" w:rsidP="002E318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Na základě postupů, které jsme provedli, a na základě získaných důkazních informací [, s výhradou dopadů/možných dopadů skutečnosti popsané výše v odstavci Základ pro závěr s výhradou,] jsme nezjistili žádné skutečnosti svědčící o tom, že </w:t>
      </w:r>
      <w:r w:rsidRPr="004C0900">
        <w:rPr>
          <w:rFonts w:ascii="Arial" w:hAnsi="Arial" w:cs="Arial"/>
          <w:sz w:val="20"/>
          <w:szCs w:val="20"/>
          <w:lang w:val="cs-CZ"/>
        </w:rPr>
        <w:t>[konsolidovan</w:t>
      </w:r>
      <w:r w:rsidR="00BF06EF">
        <w:rPr>
          <w:rFonts w:ascii="Arial" w:hAnsi="Arial" w:cs="Arial"/>
          <w:sz w:val="20"/>
          <w:szCs w:val="20"/>
          <w:lang w:val="cs-CZ"/>
        </w:rPr>
        <w:t>á</w:t>
      </w:r>
      <w:r w:rsidRPr="004C0900">
        <w:rPr>
          <w:rFonts w:ascii="Arial" w:hAnsi="Arial" w:cs="Arial"/>
          <w:sz w:val="20"/>
          <w:szCs w:val="20"/>
          <w:lang w:val="cs-CZ"/>
        </w:rPr>
        <w:t xml:space="preserve">] </w:t>
      </w:r>
      <w:r w:rsidR="00BF06EF">
        <w:rPr>
          <w:rFonts w:ascii="Arial" w:hAnsi="Arial" w:cs="Arial"/>
          <w:color w:val="auto"/>
          <w:sz w:val="20"/>
          <w:szCs w:val="20"/>
          <w:lang w:val="cs-CZ"/>
        </w:rPr>
        <w:t>zpráva</w:t>
      </w:r>
      <w:r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 o udržitelnosti není ve všech materiálních ohledech sestaven</w:t>
      </w:r>
      <w:r w:rsidR="00BF06EF">
        <w:rPr>
          <w:rFonts w:ascii="Arial" w:hAnsi="Arial" w:cs="Arial"/>
          <w:color w:val="auto"/>
          <w:sz w:val="20"/>
          <w:szCs w:val="20"/>
          <w:lang w:val="cs-CZ"/>
        </w:rPr>
        <w:t>a</w:t>
      </w:r>
      <w:r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 v souladu s</w:t>
      </w:r>
      <w:r w:rsidR="00B81F66" w:rsidRPr="004C0900">
        <w:rPr>
          <w:rFonts w:ascii="Arial" w:hAnsi="Arial" w:cs="Arial"/>
          <w:color w:val="auto"/>
          <w:sz w:val="20"/>
          <w:szCs w:val="20"/>
          <w:lang w:val="cs-CZ"/>
        </w:rPr>
        <w:t> </w:t>
      </w:r>
      <w:r w:rsidR="00A33E8E" w:rsidRPr="004C0900">
        <w:rPr>
          <w:rFonts w:ascii="Arial" w:hAnsi="Arial" w:cs="Arial"/>
          <w:color w:val="auto"/>
          <w:sz w:val="20"/>
          <w:szCs w:val="20"/>
          <w:lang w:val="cs-CZ"/>
        </w:rPr>
        <w:t>§</w:t>
      </w:r>
      <w:r w:rsidR="008C2CBC" w:rsidRPr="004C0900">
        <w:rPr>
          <w:rFonts w:ascii="Arial" w:hAnsi="Arial" w:cs="Arial"/>
          <w:color w:val="auto"/>
          <w:sz w:val="20"/>
          <w:szCs w:val="20"/>
          <w:lang w:val="cs-CZ"/>
        </w:rPr>
        <w:t> </w:t>
      </w:r>
      <w:r w:rsidR="00610C9F" w:rsidRPr="004C0900">
        <w:rPr>
          <w:rFonts w:ascii="Arial" w:hAnsi="Arial" w:cs="Arial"/>
          <w:sz w:val="20"/>
          <w:szCs w:val="20"/>
        </w:rPr>
        <w:t>[</w:t>
      </w:r>
      <w:proofErr w:type="gramStart"/>
      <w:r w:rsidR="00610C9F" w:rsidRPr="004C0900">
        <w:rPr>
          <w:rFonts w:ascii="Arial" w:hAnsi="Arial" w:cs="Arial"/>
          <w:sz w:val="20"/>
          <w:szCs w:val="20"/>
        </w:rPr>
        <w:t>32h</w:t>
      </w:r>
      <w:proofErr w:type="gramEnd"/>
      <w:r w:rsidR="00610C9F" w:rsidRPr="004C0900">
        <w:rPr>
          <w:rFonts w:ascii="Arial" w:hAnsi="Arial" w:cs="Arial"/>
          <w:sz w:val="20"/>
          <w:szCs w:val="20"/>
        </w:rPr>
        <w:t>/32k]</w:t>
      </w:r>
      <w:r w:rsidR="00610C9F" w:rsidRPr="004C0900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="00847B09"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8C2CBC" w:rsidRPr="004C0900">
        <w:rPr>
          <w:rFonts w:ascii="Arial" w:hAnsi="Arial" w:cs="Arial"/>
          <w:color w:val="auto"/>
          <w:sz w:val="20"/>
          <w:szCs w:val="20"/>
          <w:lang w:val="cs-CZ"/>
        </w:rPr>
        <w:t>zákona o účetnictví</w:t>
      </w:r>
      <w:r w:rsidR="008B4BF7" w:rsidRPr="004C0900">
        <w:rPr>
          <w:rFonts w:ascii="Arial" w:hAnsi="Arial" w:cs="Arial"/>
          <w:color w:val="auto"/>
          <w:sz w:val="20"/>
          <w:szCs w:val="20"/>
          <w:lang w:val="cs-CZ"/>
        </w:rPr>
        <w:t>, implementujícího článek</w:t>
      </w:r>
      <w:r w:rsidR="002E3186"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 [19(a)/29(a)]</w:t>
      </w:r>
      <w:r w:rsidR="002E3186" w:rsidRPr="004C0900">
        <w:rPr>
          <w:rStyle w:val="Znakapoznpodarou"/>
          <w:rFonts w:ascii="Arial" w:hAnsi="Arial" w:cs="Arial"/>
          <w:color w:val="auto"/>
          <w:sz w:val="20"/>
          <w:szCs w:val="20"/>
          <w:lang w:val="cs-CZ"/>
        </w:rPr>
        <w:footnoteReference w:id="12"/>
      </w:r>
      <w:r w:rsidR="002E3186"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9D0958" w:rsidRPr="004C0900">
        <w:rPr>
          <w:rFonts w:ascii="Arial" w:hAnsi="Arial" w:cs="Arial"/>
          <w:sz w:val="20"/>
          <w:szCs w:val="20"/>
          <w:lang w:val="cs-CZ"/>
        </w:rPr>
        <w:t>směrnice Evropského parlamentu a Rady 2013/34/EU</w:t>
      </w:r>
      <w:r w:rsidR="002E3186"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, </w:t>
      </w:r>
      <w:r w:rsidR="00052D95" w:rsidRPr="004C0900">
        <w:rPr>
          <w:rFonts w:ascii="Arial" w:hAnsi="Arial" w:cs="Arial"/>
          <w:color w:val="auto"/>
          <w:sz w:val="20"/>
          <w:szCs w:val="20"/>
          <w:lang w:val="cs-CZ"/>
        </w:rPr>
        <w:t>včetně</w:t>
      </w:r>
      <w:r w:rsidR="002E3186" w:rsidRPr="004C0900">
        <w:rPr>
          <w:rFonts w:ascii="Arial" w:hAnsi="Arial" w:cs="Arial"/>
          <w:color w:val="auto"/>
          <w:sz w:val="20"/>
          <w:szCs w:val="20"/>
          <w:lang w:val="cs-CZ"/>
        </w:rPr>
        <w:t>:</w:t>
      </w:r>
    </w:p>
    <w:p w14:paraId="6384C7F0" w14:textId="77777777" w:rsidR="002E3186" w:rsidRPr="004C0900" w:rsidRDefault="002E3186" w:rsidP="002E318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</w:p>
    <w:p w14:paraId="77F71F8C" w14:textId="4CACC7C6" w:rsidR="002E3186" w:rsidRDefault="00AE47F0" w:rsidP="002E3186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souladu s </w:t>
      </w:r>
      <w:r w:rsidR="006B5250" w:rsidRPr="004C0900">
        <w:rPr>
          <w:rFonts w:ascii="Arial" w:hAnsi="Arial" w:cs="Arial"/>
          <w:sz w:val="20"/>
          <w:szCs w:val="20"/>
          <w:lang w:val="cs-CZ"/>
        </w:rPr>
        <w:t>evropský</w:t>
      </w:r>
      <w:r>
        <w:rPr>
          <w:rFonts w:ascii="Arial" w:hAnsi="Arial" w:cs="Arial"/>
          <w:sz w:val="20"/>
          <w:szCs w:val="20"/>
          <w:lang w:val="cs-CZ"/>
        </w:rPr>
        <w:t>mi</w:t>
      </w:r>
      <w:r w:rsidR="006B5250" w:rsidRPr="004C0900">
        <w:rPr>
          <w:rFonts w:ascii="Arial" w:hAnsi="Arial" w:cs="Arial"/>
          <w:sz w:val="20"/>
          <w:szCs w:val="20"/>
          <w:lang w:val="cs-CZ"/>
        </w:rPr>
        <w:t xml:space="preserve"> standard</w:t>
      </w:r>
      <w:r>
        <w:rPr>
          <w:rFonts w:ascii="Arial" w:hAnsi="Arial" w:cs="Arial"/>
          <w:sz w:val="20"/>
          <w:szCs w:val="20"/>
          <w:lang w:val="cs-CZ"/>
        </w:rPr>
        <w:t>y</w:t>
      </w:r>
      <w:r w:rsidR="006B5250" w:rsidRPr="004C0900">
        <w:rPr>
          <w:rFonts w:ascii="Arial" w:hAnsi="Arial" w:cs="Arial"/>
          <w:sz w:val="20"/>
          <w:szCs w:val="20"/>
          <w:lang w:val="cs-CZ"/>
        </w:rPr>
        <w:t xml:space="preserve"> pro podávání zpráv o udržitelnosti (ESRS)</w:t>
      </w:r>
      <w:r w:rsidR="0076783E">
        <w:rPr>
          <w:rFonts w:ascii="Arial" w:hAnsi="Arial" w:cs="Arial"/>
          <w:sz w:val="20"/>
          <w:szCs w:val="20"/>
          <w:lang w:val="cs-CZ"/>
        </w:rPr>
        <w:t xml:space="preserve"> a</w:t>
      </w:r>
      <w:r w:rsidR="006B5250" w:rsidRPr="004C0900">
        <w:rPr>
          <w:rFonts w:ascii="Arial" w:hAnsi="Arial" w:cs="Arial"/>
          <w:sz w:val="20"/>
          <w:szCs w:val="20"/>
          <w:lang w:val="cs-CZ"/>
        </w:rPr>
        <w:t xml:space="preserve"> </w:t>
      </w:r>
      <w:r w:rsidR="001F4FC9">
        <w:rPr>
          <w:rFonts w:ascii="Arial" w:hAnsi="Arial" w:cs="Arial"/>
          <w:sz w:val="20"/>
          <w:szCs w:val="20"/>
          <w:lang w:val="cs-CZ"/>
        </w:rPr>
        <w:t xml:space="preserve">včetně </w:t>
      </w:r>
      <w:r w:rsidR="006B5250" w:rsidRPr="004C0900">
        <w:rPr>
          <w:rFonts w:ascii="Arial" w:hAnsi="Arial" w:cs="Arial"/>
          <w:sz w:val="20"/>
          <w:szCs w:val="20"/>
          <w:lang w:val="cs-CZ"/>
        </w:rPr>
        <w:t xml:space="preserve">toho, že </w:t>
      </w:r>
      <w:r w:rsidR="001F4FC9">
        <w:rPr>
          <w:rFonts w:ascii="Arial" w:hAnsi="Arial" w:cs="Arial"/>
          <w:sz w:val="20"/>
          <w:szCs w:val="20"/>
          <w:lang w:val="cs-CZ"/>
        </w:rPr>
        <w:t>postup</w:t>
      </w:r>
      <w:r w:rsidR="006B5250" w:rsidRPr="004C0900">
        <w:rPr>
          <w:rFonts w:ascii="Arial" w:hAnsi="Arial" w:cs="Arial"/>
          <w:sz w:val="20"/>
          <w:szCs w:val="20"/>
          <w:lang w:val="cs-CZ"/>
        </w:rPr>
        <w:t>, který společnost použila pro identifikaci informací uvedených v</w:t>
      </w:r>
      <w:r w:rsidR="001F4FC9">
        <w:rPr>
          <w:rFonts w:ascii="Arial" w:hAnsi="Arial" w:cs="Arial"/>
          <w:sz w:val="20"/>
          <w:szCs w:val="20"/>
          <w:lang w:val="cs-CZ"/>
        </w:rPr>
        <w:t>e/v</w:t>
      </w:r>
      <w:r w:rsidR="006B5250" w:rsidRPr="004C0900">
        <w:rPr>
          <w:rFonts w:ascii="Arial" w:hAnsi="Arial" w:cs="Arial"/>
          <w:sz w:val="20"/>
          <w:szCs w:val="20"/>
          <w:lang w:val="cs-CZ"/>
        </w:rPr>
        <w:t xml:space="preserve"> [konsolidované] </w:t>
      </w:r>
      <w:r w:rsidR="00BF06EF">
        <w:rPr>
          <w:rFonts w:ascii="Arial" w:hAnsi="Arial" w:cs="Arial"/>
          <w:sz w:val="20"/>
          <w:szCs w:val="20"/>
          <w:lang w:val="cs-CZ"/>
        </w:rPr>
        <w:t>zprávě</w:t>
      </w:r>
      <w:r w:rsidR="006B5250" w:rsidRPr="004C0900">
        <w:rPr>
          <w:rFonts w:ascii="Arial" w:hAnsi="Arial" w:cs="Arial"/>
          <w:sz w:val="20"/>
          <w:szCs w:val="20"/>
          <w:lang w:val="cs-CZ"/>
        </w:rPr>
        <w:t xml:space="preserve"> o udržitelnosti</w:t>
      </w:r>
      <w:r w:rsidR="00523CE9">
        <w:rPr>
          <w:rFonts w:ascii="Arial" w:hAnsi="Arial" w:cs="Arial"/>
          <w:sz w:val="20"/>
          <w:szCs w:val="20"/>
          <w:lang w:val="cs-CZ"/>
        </w:rPr>
        <w:t>,</w:t>
      </w:r>
      <w:r w:rsidR="006B5250" w:rsidRPr="004C0900">
        <w:rPr>
          <w:rFonts w:ascii="Arial" w:hAnsi="Arial" w:cs="Arial"/>
          <w:sz w:val="20"/>
          <w:szCs w:val="20"/>
          <w:lang w:val="cs-CZ"/>
        </w:rPr>
        <w:t xml:space="preserve"> odpovídá popisu v bodě </w:t>
      </w:r>
      <w:r w:rsidR="002E3186" w:rsidRPr="004C0900">
        <w:rPr>
          <w:rFonts w:ascii="Arial" w:hAnsi="Arial" w:cs="Arial"/>
          <w:color w:val="auto"/>
          <w:sz w:val="20"/>
          <w:szCs w:val="20"/>
          <w:lang w:val="cs-CZ"/>
        </w:rPr>
        <w:t>[ESRS 2 IRO-1];</w:t>
      </w:r>
    </w:p>
    <w:p w14:paraId="1B78D8CA" w14:textId="77777777" w:rsidR="000A1008" w:rsidRPr="004C0900" w:rsidRDefault="000A1008" w:rsidP="000A1008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</w:p>
    <w:p w14:paraId="5E822423" w14:textId="3F3D2A37" w:rsidR="002E3186" w:rsidRPr="004C0900" w:rsidRDefault="00D26658" w:rsidP="002E3186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4C0900">
        <w:rPr>
          <w:rFonts w:ascii="Arial" w:hAnsi="Arial" w:cs="Arial"/>
          <w:sz w:val="20"/>
          <w:szCs w:val="20"/>
          <w:lang w:val="cs-CZ"/>
        </w:rPr>
        <w:t>soulad</w:t>
      </w:r>
      <w:r w:rsidR="0076783E">
        <w:rPr>
          <w:rFonts w:ascii="Arial" w:hAnsi="Arial" w:cs="Arial"/>
          <w:sz w:val="20"/>
          <w:szCs w:val="20"/>
          <w:lang w:val="cs-CZ"/>
        </w:rPr>
        <w:t>u</w:t>
      </w:r>
      <w:r w:rsidRPr="004C0900">
        <w:rPr>
          <w:rFonts w:ascii="Arial" w:hAnsi="Arial" w:cs="Arial"/>
          <w:sz w:val="20"/>
          <w:szCs w:val="20"/>
          <w:lang w:val="cs-CZ"/>
        </w:rPr>
        <w:t xml:space="preserve"> informací uvedených v</w:t>
      </w:r>
      <w:r w:rsidR="007B11C2">
        <w:rPr>
          <w:rFonts w:ascii="Arial" w:hAnsi="Arial" w:cs="Arial"/>
          <w:sz w:val="20"/>
          <w:szCs w:val="20"/>
          <w:lang w:val="cs-CZ"/>
        </w:rPr>
        <w:t>e/v</w:t>
      </w:r>
      <w:r w:rsidRPr="004C0900">
        <w:rPr>
          <w:rFonts w:ascii="Arial" w:hAnsi="Arial" w:cs="Arial"/>
          <w:sz w:val="20"/>
          <w:szCs w:val="20"/>
          <w:lang w:val="cs-CZ"/>
        </w:rPr>
        <w:t xml:space="preserve"> [oddílu věnovaném životnímu prostředí, pododdíl [X]] [konsolidované] </w:t>
      </w:r>
      <w:r w:rsidR="00BF06EF">
        <w:rPr>
          <w:rFonts w:ascii="Arial" w:hAnsi="Arial" w:cs="Arial"/>
          <w:sz w:val="20"/>
          <w:szCs w:val="20"/>
          <w:lang w:val="cs-CZ"/>
        </w:rPr>
        <w:t>zpráv</w:t>
      </w:r>
      <w:r w:rsidR="007B11C2">
        <w:rPr>
          <w:rFonts w:ascii="Arial" w:hAnsi="Arial" w:cs="Arial"/>
          <w:sz w:val="20"/>
          <w:szCs w:val="20"/>
          <w:lang w:val="cs-CZ"/>
        </w:rPr>
        <w:t>ě/zprávy</w:t>
      </w:r>
      <w:r w:rsidRPr="004C0900">
        <w:rPr>
          <w:rFonts w:ascii="Arial" w:hAnsi="Arial" w:cs="Arial"/>
          <w:sz w:val="20"/>
          <w:szCs w:val="20"/>
          <w:lang w:val="cs-CZ"/>
        </w:rPr>
        <w:t xml:space="preserve"> o udržitelnosti s článkem 8 nařízení Evropského parlamentu a</w:t>
      </w:r>
      <w:r w:rsidR="000A1FB9">
        <w:rPr>
          <w:rFonts w:ascii="Arial" w:hAnsi="Arial" w:cs="Arial"/>
          <w:sz w:val="20"/>
          <w:szCs w:val="20"/>
          <w:lang w:val="cs-CZ"/>
        </w:rPr>
        <w:t> </w:t>
      </w:r>
      <w:r w:rsidRPr="004C0900">
        <w:rPr>
          <w:rFonts w:ascii="Arial" w:hAnsi="Arial" w:cs="Arial"/>
          <w:sz w:val="20"/>
          <w:szCs w:val="20"/>
          <w:lang w:val="cs-CZ"/>
        </w:rPr>
        <w:t>Rady (EU) 2020/852</w:t>
      </w:r>
      <w:r w:rsidR="002E3186" w:rsidRPr="004C0900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C8D4378" w14:textId="46CD5511" w:rsidR="00BA5180" w:rsidRPr="00166963" w:rsidRDefault="00BA5180" w:rsidP="00166963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  <w:lang w:val="cs-CZ"/>
        </w:rPr>
      </w:pPr>
    </w:p>
    <w:p w14:paraId="6FEFAE13" w14:textId="77777777" w:rsidR="00087639" w:rsidRPr="004C0900" w:rsidRDefault="00087639" w:rsidP="0016696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1BA8DD" w14:textId="0D9D31F9" w:rsidR="00BA5180" w:rsidRPr="004C0900" w:rsidRDefault="00BA5180" w:rsidP="00BA51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0900">
        <w:rPr>
          <w:rFonts w:ascii="Arial" w:hAnsi="Arial" w:cs="Arial"/>
          <w:b/>
          <w:bCs/>
          <w:sz w:val="20"/>
          <w:szCs w:val="20"/>
        </w:rPr>
        <w:t>[</w:t>
      </w:r>
      <w:r w:rsidR="00AD2806" w:rsidRPr="004C0900">
        <w:rPr>
          <w:rFonts w:ascii="Arial" w:hAnsi="Arial" w:cs="Arial"/>
          <w:b/>
          <w:bCs/>
          <w:sz w:val="20"/>
          <w:szCs w:val="20"/>
        </w:rPr>
        <w:t>Zdůraznění skutečnosti</w:t>
      </w:r>
      <w:r w:rsidRPr="004C0900">
        <w:rPr>
          <w:rFonts w:ascii="Arial" w:hAnsi="Arial" w:cs="Arial"/>
          <w:b/>
          <w:bCs/>
          <w:sz w:val="20"/>
          <w:szCs w:val="20"/>
        </w:rPr>
        <w:t>]</w:t>
      </w:r>
      <w:r w:rsidR="0001720D" w:rsidRPr="004C090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3"/>
      </w:r>
    </w:p>
    <w:p w14:paraId="2A41ED72" w14:textId="39E58C57" w:rsidR="007428FF" w:rsidRPr="004C0900" w:rsidRDefault="003E0F1C" w:rsidP="001410A1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4C0900">
        <w:rPr>
          <w:rFonts w:ascii="Arial" w:hAnsi="Arial" w:cs="Arial"/>
          <w:i/>
          <w:sz w:val="20"/>
          <w:szCs w:val="20"/>
        </w:rPr>
        <w:t>Upozorňujeme na [</w:t>
      </w:r>
      <w:r w:rsidR="00382EB8" w:rsidRPr="004C0900">
        <w:rPr>
          <w:rFonts w:ascii="Arial" w:hAnsi="Arial" w:cs="Arial"/>
          <w:i/>
          <w:sz w:val="20"/>
          <w:szCs w:val="20"/>
        </w:rPr>
        <w:t>specifikujte</w:t>
      </w:r>
      <w:r w:rsidRPr="004C0900">
        <w:rPr>
          <w:rFonts w:ascii="Arial" w:hAnsi="Arial" w:cs="Arial"/>
          <w:i/>
          <w:sz w:val="20"/>
          <w:szCs w:val="20"/>
        </w:rPr>
        <w:t xml:space="preserve"> konkrétní </w:t>
      </w:r>
      <w:r w:rsidR="00382EB8" w:rsidRPr="004C0900">
        <w:rPr>
          <w:rFonts w:ascii="Arial" w:hAnsi="Arial" w:cs="Arial"/>
          <w:i/>
          <w:sz w:val="20"/>
          <w:szCs w:val="20"/>
        </w:rPr>
        <w:t>informace uvedené</w:t>
      </w:r>
      <w:r w:rsidRPr="004C0900">
        <w:rPr>
          <w:rFonts w:ascii="Arial" w:hAnsi="Arial" w:cs="Arial"/>
          <w:i/>
          <w:sz w:val="20"/>
          <w:szCs w:val="20"/>
        </w:rPr>
        <w:t xml:space="preserve"> v</w:t>
      </w:r>
      <w:r w:rsidR="007B11C2">
        <w:rPr>
          <w:rFonts w:ascii="Arial" w:hAnsi="Arial" w:cs="Arial"/>
          <w:i/>
          <w:sz w:val="20"/>
          <w:szCs w:val="20"/>
        </w:rPr>
        <w:t>e/v</w:t>
      </w:r>
      <w:r w:rsidRPr="004C0900">
        <w:rPr>
          <w:rFonts w:ascii="Arial" w:hAnsi="Arial" w:cs="Arial"/>
          <w:i/>
          <w:sz w:val="20"/>
          <w:szCs w:val="20"/>
        </w:rPr>
        <w:t xml:space="preserve"> [konsolidované] </w:t>
      </w:r>
      <w:r w:rsidR="00BF06EF">
        <w:rPr>
          <w:rFonts w:ascii="Arial" w:hAnsi="Arial" w:cs="Arial"/>
          <w:i/>
          <w:sz w:val="20"/>
          <w:szCs w:val="20"/>
        </w:rPr>
        <w:t>zprávě</w:t>
      </w:r>
      <w:r w:rsidRPr="004C0900">
        <w:rPr>
          <w:rFonts w:ascii="Arial" w:hAnsi="Arial" w:cs="Arial"/>
          <w:i/>
          <w:sz w:val="20"/>
          <w:szCs w:val="20"/>
        </w:rPr>
        <w:t xml:space="preserve"> o</w:t>
      </w:r>
      <w:r w:rsidR="000A1FB9">
        <w:rPr>
          <w:rFonts w:ascii="Arial" w:hAnsi="Arial" w:cs="Arial"/>
          <w:i/>
          <w:sz w:val="20"/>
          <w:szCs w:val="20"/>
        </w:rPr>
        <w:t> </w:t>
      </w:r>
      <w:r w:rsidRPr="004C0900">
        <w:rPr>
          <w:rFonts w:ascii="Arial" w:hAnsi="Arial" w:cs="Arial"/>
          <w:i/>
          <w:sz w:val="20"/>
          <w:szCs w:val="20"/>
        </w:rPr>
        <w:t>udržitelnosti], které popisuj</w:t>
      </w:r>
      <w:r w:rsidR="00C8348D" w:rsidRPr="004C0900">
        <w:rPr>
          <w:rFonts w:ascii="Arial" w:hAnsi="Arial" w:cs="Arial"/>
          <w:i/>
          <w:sz w:val="20"/>
          <w:szCs w:val="20"/>
        </w:rPr>
        <w:t>í</w:t>
      </w:r>
      <w:r w:rsidRPr="004C0900">
        <w:rPr>
          <w:rFonts w:ascii="Arial" w:hAnsi="Arial" w:cs="Arial"/>
          <w:i/>
          <w:sz w:val="20"/>
          <w:szCs w:val="20"/>
        </w:rPr>
        <w:t xml:space="preserve"> [</w:t>
      </w:r>
      <w:r w:rsidR="00C8348D" w:rsidRPr="004C0900">
        <w:rPr>
          <w:rFonts w:ascii="Arial" w:hAnsi="Arial" w:cs="Arial"/>
          <w:i/>
          <w:sz w:val="20"/>
          <w:szCs w:val="20"/>
        </w:rPr>
        <w:t>doplňte</w:t>
      </w:r>
      <w:r w:rsidRPr="004C0900">
        <w:rPr>
          <w:rFonts w:ascii="Arial" w:hAnsi="Arial" w:cs="Arial"/>
          <w:i/>
          <w:sz w:val="20"/>
          <w:szCs w:val="20"/>
        </w:rPr>
        <w:t xml:space="preserve">]. Náš závěr </w:t>
      </w:r>
      <w:r w:rsidR="008A01B1" w:rsidRPr="004C0900">
        <w:rPr>
          <w:rFonts w:ascii="Arial" w:hAnsi="Arial" w:cs="Arial"/>
          <w:i/>
          <w:sz w:val="20"/>
          <w:szCs w:val="20"/>
        </w:rPr>
        <w:t>není</w:t>
      </w:r>
      <w:r w:rsidRPr="004C0900">
        <w:rPr>
          <w:rFonts w:ascii="Arial" w:hAnsi="Arial" w:cs="Arial"/>
          <w:i/>
          <w:sz w:val="20"/>
          <w:szCs w:val="20"/>
        </w:rPr>
        <w:t xml:space="preserve"> v</w:t>
      </w:r>
      <w:r w:rsidR="00BA333E" w:rsidRPr="004C0900">
        <w:rPr>
          <w:rFonts w:ascii="Arial" w:hAnsi="Arial" w:cs="Arial"/>
          <w:i/>
          <w:sz w:val="20"/>
          <w:szCs w:val="20"/>
        </w:rPr>
        <w:t> </w:t>
      </w:r>
      <w:r w:rsidR="008A01B1" w:rsidRPr="004C0900">
        <w:rPr>
          <w:rFonts w:ascii="Arial" w:hAnsi="Arial" w:cs="Arial"/>
          <w:i/>
          <w:sz w:val="20"/>
          <w:szCs w:val="20"/>
        </w:rPr>
        <w:t>souvislosti</w:t>
      </w:r>
      <w:r w:rsidR="00BA333E" w:rsidRPr="004C0900">
        <w:rPr>
          <w:rFonts w:ascii="Arial" w:hAnsi="Arial" w:cs="Arial"/>
          <w:i/>
          <w:sz w:val="20"/>
          <w:szCs w:val="20"/>
        </w:rPr>
        <w:t xml:space="preserve"> s touto záležitostí</w:t>
      </w:r>
      <w:r w:rsidR="008A01B1" w:rsidRPr="004C0900">
        <w:rPr>
          <w:rFonts w:ascii="Arial" w:hAnsi="Arial" w:cs="Arial"/>
          <w:i/>
          <w:sz w:val="20"/>
          <w:szCs w:val="20"/>
        </w:rPr>
        <w:t xml:space="preserve"> modifikován.</w:t>
      </w:r>
      <w:r w:rsidR="00BA5180" w:rsidRPr="004C0900">
        <w:rPr>
          <w:rFonts w:ascii="Arial" w:hAnsi="Arial" w:cs="Arial"/>
          <w:i/>
          <w:sz w:val="20"/>
          <w:szCs w:val="20"/>
        </w:rPr>
        <w:t>]</w:t>
      </w:r>
    </w:p>
    <w:p w14:paraId="04C1D5B6" w14:textId="77777777" w:rsidR="00BE1CC2" w:rsidRPr="004C0900" w:rsidRDefault="00BE1CC2" w:rsidP="00DE78AE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  <w:lang w:val="cs-CZ"/>
        </w:rPr>
      </w:pPr>
    </w:p>
    <w:p w14:paraId="274A1F53" w14:textId="77777777" w:rsidR="00BE1CC2" w:rsidRPr="004C0900" w:rsidRDefault="00BE1CC2" w:rsidP="00DE78AE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  <w:lang w:val="cs-CZ"/>
        </w:rPr>
      </w:pPr>
    </w:p>
    <w:p w14:paraId="146C0007" w14:textId="74A817CD" w:rsidR="003E3033" w:rsidRPr="004C0900" w:rsidRDefault="003E3033" w:rsidP="003E30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0900">
        <w:rPr>
          <w:rFonts w:ascii="Arial" w:hAnsi="Arial" w:cs="Arial"/>
          <w:b/>
          <w:bCs/>
          <w:sz w:val="20"/>
          <w:szCs w:val="20"/>
        </w:rPr>
        <w:t>[</w:t>
      </w:r>
      <w:r w:rsidR="0009203C" w:rsidRPr="004C0900">
        <w:rPr>
          <w:rFonts w:ascii="Arial" w:hAnsi="Arial" w:cs="Arial"/>
          <w:b/>
          <w:bCs/>
          <w:sz w:val="20"/>
          <w:szCs w:val="20"/>
        </w:rPr>
        <w:t>Jin</w:t>
      </w:r>
      <w:r w:rsidR="00015704">
        <w:rPr>
          <w:rFonts w:ascii="Arial" w:hAnsi="Arial" w:cs="Arial"/>
          <w:b/>
          <w:bCs/>
          <w:sz w:val="20"/>
          <w:szCs w:val="20"/>
        </w:rPr>
        <w:t>á</w:t>
      </w:r>
      <w:r w:rsidR="0009203C" w:rsidRPr="004C0900">
        <w:rPr>
          <w:rFonts w:ascii="Arial" w:hAnsi="Arial" w:cs="Arial"/>
          <w:b/>
          <w:bCs/>
          <w:sz w:val="20"/>
          <w:szCs w:val="20"/>
        </w:rPr>
        <w:t xml:space="preserve"> skutečnost</w:t>
      </w:r>
      <w:r w:rsidRPr="004C0900">
        <w:rPr>
          <w:rFonts w:ascii="Arial" w:hAnsi="Arial" w:cs="Arial"/>
          <w:b/>
          <w:bCs/>
          <w:sz w:val="20"/>
          <w:szCs w:val="20"/>
        </w:rPr>
        <w:t>]</w:t>
      </w:r>
      <w:r w:rsidR="004C554E" w:rsidRPr="004C090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4"/>
      </w:r>
    </w:p>
    <w:p w14:paraId="26F20FEA" w14:textId="4D931B2E" w:rsidR="003E3033" w:rsidRPr="004C0900" w:rsidRDefault="00E7282D" w:rsidP="003E303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Předmětem naší ověřovací zakázky nebyly informace týkající se </w:t>
      </w:r>
      <w:r w:rsidR="00417A55" w:rsidRPr="004C0900">
        <w:rPr>
          <w:rFonts w:ascii="Arial" w:hAnsi="Arial" w:cs="Arial"/>
          <w:color w:val="auto"/>
          <w:sz w:val="20"/>
          <w:szCs w:val="20"/>
          <w:lang w:val="cs-CZ"/>
        </w:rPr>
        <w:t>předchozích</w:t>
      </w:r>
      <w:r w:rsidRPr="004C0900">
        <w:rPr>
          <w:rFonts w:ascii="Arial" w:hAnsi="Arial" w:cs="Arial"/>
          <w:color w:val="auto"/>
          <w:sz w:val="20"/>
          <w:szCs w:val="20"/>
          <w:lang w:val="cs-CZ"/>
        </w:rPr>
        <w:t xml:space="preserve"> období</w:t>
      </w:r>
      <w:r w:rsidR="003E3033" w:rsidRPr="004C0900">
        <w:rPr>
          <w:rFonts w:ascii="Arial" w:hAnsi="Arial" w:cs="Arial"/>
          <w:color w:val="auto"/>
          <w:sz w:val="20"/>
          <w:szCs w:val="20"/>
          <w:lang w:val="cs-CZ"/>
        </w:rPr>
        <w:t>.</w:t>
      </w:r>
    </w:p>
    <w:p w14:paraId="2FDE52A2" w14:textId="7F14D2B6" w:rsidR="003E3033" w:rsidRPr="00166963" w:rsidRDefault="003E3033" w:rsidP="00166963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E665E7" w:rsidRPr="00A7135F" w14:paraId="3D9B6D87" w14:textId="77777777" w:rsidTr="001E364F">
        <w:tc>
          <w:tcPr>
            <w:tcW w:w="5211" w:type="dxa"/>
          </w:tcPr>
          <w:p w14:paraId="6CFFA9AD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</w:t>
            </w:r>
            <w:r w:rsidRPr="00A7135F">
              <w:rPr>
                <w:rFonts w:ascii="Arial" w:hAnsi="Arial" w:cs="Arial"/>
                <w:i/>
                <w:sz w:val="20"/>
                <w:szCs w:val="20"/>
              </w:rPr>
              <w:t>V případě auditorské společnosti:</w:t>
            </w:r>
            <w:r w:rsidRPr="00A7135F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71D435E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[Název]</w:t>
            </w:r>
          </w:p>
          <w:p w14:paraId="28AE27D2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[Adresa sídla]</w:t>
            </w:r>
            <w:r w:rsidRPr="00A7135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3A5F62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[Evidenční číslo auditorské společnosti]</w:t>
            </w:r>
          </w:p>
          <w:p w14:paraId="266A0001" w14:textId="0AC82128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 xml:space="preserve">[Jména statutárních auditorů, kteří byli auditorskou společností určeni jako odpovědní za provedení </w:t>
            </w:r>
            <w:r w:rsidR="005E727B" w:rsidRPr="00A7135F">
              <w:rPr>
                <w:rFonts w:ascii="Arial" w:hAnsi="Arial" w:cs="Arial"/>
                <w:sz w:val="20"/>
                <w:szCs w:val="20"/>
              </w:rPr>
              <w:t>ověřovací zakázky</w:t>
            </w:r>
            <w:r w:rsidRPr="00A7135F">
              <w:rPr>
                <w:rFonts w:ascii="Arial" w:hAnsi="Arial" w:cs="Arial"/>
                <w:sz w:val="20"/>
                <w:szCs w:val="20"/>
              </w:rPr>
              <w:t xml:space="preserve"> jménem auditorské společnosti]</w:t>
            </w:r>
          </w:p>
          <w:p w14:paraId="4B8EF231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[Evidenční čísla statutárních auditorů]</w:t>
            </w:r>
            <w:r w:rsidRPr="00A7135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5397BDD" w14:textId="77777777" w:rsidR="00C11853" w:rsidRDefault="00C11853" w:rsidP="001E36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E14BF" w14:textId="7A28AB1D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[Datum zprávy auditora]</w:t>
            </w:r>
          </w:p>
          <w:p w14:paraId="599EC026" w14:textId="28D2DF19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 xml:space="preserve">[Podpisy statutárních auditorů, kteří byli auditorskou společností určeni jako odpovědní za provedení </w:t>
            </w:r>
            <w:r w:rsidR="005E727B" w:rsidRPr="00A7135F">
              <w:rPr>
                <w:rFonts w:ascii="Arial" w:hAnsi="Arial" w:cs="Arial"/>
                <w:sz w:val="20"/>
                <w:szCs w:val="20"/>
              </w:rPr>
              <w:t>ověřovací zakázky</w:t>
            </w:r>
            <w:r w:rsidRPr="00A7135F">
              <w:rPr>
                <w:rFonts w:ascii="Arial" w:hAnsi="Arial" w:cs="Arial"/>
                <w:sz w:val="20"/>
                <w:szCs w:val="20"/>
              </w:rPr>
              <w:t xml:space="preserve"> jménem auditorské společnosti]</w:t>
            </w:r>
          </w:p>
        </w:tc>
        <w:tc>
          <w:tcPr>
            <w:tcW w:w="4606" w:type="dxa"/>
          </w:tcPr>
          <w:p w14:paraId="3A3E46B3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</w:t>
            </w:r>
            <w:r w:rsidRPr="00A7135F">
              <w:rPr>
                <w:rFonts w:ascii="Arial" w:hAnsi="Arial" w:cs="Arial"/>
                <w:i/>
                <w:sz w:val="20"/>
                <w:szCs w:val="20"/>
              </w:rPr>
              <w:t>V případě statutárního auditora:</w:t>
            </w:r>
            <w:r w:rsidRPr="00A7135F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22B1327" w14:textId="04B300B4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[Jméno auditora]</w:t>
            </w:r>
          </w:p>
          <w:p w14:paraId="498A75A4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 xml:space="preserve">[Adresa sídla] </w:t>
            </w:r>
          </w:p>
          <w:p w14:paraId="5FCFF071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[Evidenční číslo auditora]</w:t>
            </w:r>
          </w:p>
          <w:p w14:paraId="4748040E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0613B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EED99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DE644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39900" w14:textId="77777777" w:rsidR="00C11853" w:rsidRDefault="00C11853" w:rsidP="001E36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5796D2" w14:textId="0951785F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[Datum zprávy auditora]</w:t>
            </w:r>
          </w:p>
          <w:p w14:paraId="6841C124" w14:textId="77777777" w:rsidR="00E665E7" w:rsidRPr="00A7135F" w:rsidRDefault="00E665E7" w:rsidP="001E36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135F">
              <w:rPr>
                <w:rFonts w:ascii="Arial" w:hAnsi="Arial" w:cs="Arial"/>
                <w:sz w:val="20"/>
                <w:szCs w:val="20"/>
              </w:rPr>
              <w:t>[Podpis auditora]</w:t>
            </w:r>
          </w:p>
        </w:tc>
      </w:tr>
    </w:tbl>
    <w:p w14:paraId="3FE81C4F" w14:textId="77777777" w:rsidR="005C4D81" w:rsidRPr="004C0900" w:rsidRDefault="005C4D81" w:rsidP="00166963">
      <w:pPr>
        <w:jc w:val="both"/>
        <w:rPr>
          <w:b/>
        </w:rPr>
      </w:pPr>
    </w:p>
    <w:sectPr w:rsidR="005C4D81" w:rsidRPr="004C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B28C34" w16cex:dateUtc="2025-03-14T07:19:00Z"/>
  <w16cex:commentExtensible w16cex:durableId="5168C0CA" w16cex:dateUtc="2025-03-12T11:08:00Z"/>
  <w16cex:commentExtensible w16cex:durableId="46CB4B5C" w16cex:dateUtc="2025-03-12T11:07:00Z"/>
  <w16cex:commentExtensible w16cex:durableId="266013A9" w16cex:dateUtc="2025-03-14T07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5E8A" w14:textId="77777777" w:rsidR="00CC5407" w:rsidRDefault="00CC5407" w:rsidP="007428FF">
      <w:pPr>
        <w:spacing w:after="0" w:line="240" w:lineRule="auto"/>
      </w:pPr>
      <w:r>
        <w:separator/>
      </w:r>
    </w:p>
  </w:endnote>
  <w:endnote w:type="continuationSeparator" w:id="0">
    <w:p w14:paraId="39FC3982" w14:textId="77777777" w:rsidR="00CC5407" w:rsidRDefault="00CC5407" w:rsidP="0074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07F15" w14:textId="77777777" w:rsidR="00CC5407" w:rsidRDefault="00CC5407" w:rsidP="007428FF">
      <w:pPr>
        <w:spacing w:after="0" w:line="240" w:lineRule="auto"/>
      </w:pPr>
      <w:r>
        <w:separator/>
      </w:r>
    </w:p>
  </w:footnote>
  <w:footnote w:type="continuationSeparator" w:id="0">
    <w:p w14:paraId="21E42E91" w14:textId="77777777" w:rsidR="00CC5407" w:rsidRDefault="00CC5407" w:rsidP="007428FF">
      <w:pPr>
        <w:spacing w:after="0" w:line="240" w:lineRule="auto"/>
      </w:pPr>
      <w:r>
        <w:continuationSeparator/>
      </w:r>
    </w:p>
  </w:footnote>
  <w:footnote w:id="1">
    <w:p w14:paraId="0478652A" w14:textId="1468D542" w:rsidR="001A6D9B" w:rsidRPr="0077386D" w:rsidRDefault="001A6D9B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rFonts w:ascii="Calibri Light" w:hAnsi="Calibri Light" w:cs="Calibri Light"/>
          <w:szCs w:val="16"/>
          <w:lang w:val="cs-CZ"/>
        </w:rPr>
        <w:footnoteRef/>
      </w:r>
      <w:r w:rsidRPr="00381601">
        <w:rPr>
          <w:rFonts w:ascii="Calibri Light" w:hAnsi="Calibri Light" w:cs="Calibri Light"/>
          <w:szCs w:val="16"/>
          <w:lang w:val="cs-CZ"/>
        </w:rPr>
        <w:t xml:space="preserve"> </w:t>
      </w:r>
      <w:r w:rsidR="001C0BF6" w:rsidRPr="0077386D">
        <w:rPr>
          <w:lang w:val="cs-CZ"/>
        </w:rPr>
        <w:t xml:space="preserve">Vyberte příslušný článek: článek </w:t>
      </w:r>
      <w:proofErr w:type="gramStart"/>
      <w:r w:rsidR="001C0BF6" w:rsidRPr="0077386D">
        <w:rPr>
          <w:lang w:val="cs-CZ"/>
        </w:rPr>
        <w:t>32h</w:t>
      </w:r>
      <w:proofErr w:type="gramEnd"/>
      <w:r w:rsidR="001C0BF6" w:rsidRPr="0077386D">
        <w:rPr>
          <w:lang w:val="cs-CZ"/>
        </w:rPr>
        <w:t xml:space="preserve"> se týká nekonsolidované </w:t>
      </w:r>
      <w:r w:rsidR="00E665E7">
        <w:rPr>
          <w:lang w:val="cs-CZ"/>
        </w:rPr>
        <w:t>zprávy</w:t>
      </w:r>
      <w:r w:rsidR="001C0BF6" w:rsidRPr="0077386D">
        <w:rPr>
          <w:lang w:val="cs-CZ"/>
        </w:rPr>
        <w:t xml:space="preserve"> o udržitelnosti, článek 32k se týká konsolidované </w:t>
      </w:r>
      <w:r w:rsidR="00E665E7">
        <w:rPr>
          <w:lang w:val="cs-CZ"/>
        </w:rPr>
        <w:t>zprávy</w:t>
      </w:r>
      <w:r w:rsidR="001C0BF6" w:rsidRPr="0077386D">
        <w:rPr>
          <w:lang w:val="cs-CZ"/>
        </w:rPr>
        <w:t xml:space="preserve"> o udržitelnosti</w:t>
      </w:r>
      <w:r w:rsidRPr="0077386D">
        <w:rPr>
          <w:lang w:val="cs-CZ"/>
        </w:rPr>
        <w:t>.</w:t>
      </w:r>
    </w:p>
  </w:footnote>
  <w:footnote w:id="2">
    <w:p w14:paraId="018C1F7A" w14:textId="578C1F31" w:rsidR="00DE78AE" w:rsidRPr="00381601" w:rsidRDefault="00DE78AE" w:rsidP="009C5CD7">
      <w:pPr>
        <w:pStyle w:val="Textpoznpodarou"/>
        <w:jc w:val="both"/>
        <w:rPr>
          <w:rFonts w:ascii="Calibri Light" w:hAnsi="Calibri Light" w:cs="Calibri Light"/>
          <w:szCs w:val="16"/>
          <w:lang w:val="cs-CZ"/>
        </w:rPr>
      </w:pPr>
      <w:r w:rsidRPr="00381601">
        <w:rPr>
          <w:rStyle w:val="Znakapoznpodarou"/>
          <w:rFonts w:ascii="Calibri Light" w:hAnsi="Calibri Light" w:cs="Calibri Light"/>
          <w:szCs w:val="16"/>
          <w:lang w:val="cs-CZ"/>
        </w:rPr>
        <w:footnoteRef/>
      </w:r>
      <w:r w:rsidRPr="00381601">
        <w:rPr>
          <w:rFonts w:ascii="Calibri Light" w:hAnsi="Calibri Light" w:cs="Calibri Light"/>
          <w:szCs w:val="16"/>
          <w:lang w:val="cs-CZ"/>
        </w:rPr>
        <w:t xml:space="preserve"> </w:t>
      </w:r>
      <w:r w:rsidR="00BB562A" w:rsidRPr="0077386D">
        <w:rPr>
          <w:lang w:val="cs-CZ"/>
        </w:rPr>
        <w:t xml:space="preserve">Vyberte příslušný článek: článek </w:t>
      </w:r>
      <w:proofErr w:type="gramStart"/>
      <w:r w:rsidR="00BB562A" w:rsidRPr="0077386D">
        <w:rPr>
          <w:lang w:val="cs-CZ"/>
        </w:rPr>
        <w:t>19a</w:t>
      </w:r>
      <w:proofErr w:type="gramEnd"/>
      <w:r w:rsidR="00BB562A" w:rsidRPr="0077386D">
        <w:rPr>
          <w:lang w:val="cs-CZ"/>
        </w:rPr>
        <w:t xml:space="preserve"> se týká nekonsolidované </w:t>
      </w:r>
      <w:r w:rsidR="00E665E7">
        <w:rPr>
          <w:lang w:val="cs-CZ"/>
        </w:rPr>
        <w:t>zprávy</w:t>
      </w:r>
      <w:r w:rsidR="00BB562A" w:rsidRPr="0077386D">
        <w:rPr>
          <w:lang w:val="cs-CZ"/>
        </w:rPr>
        <w:t xml:space="preserve"> o udržitelnosti, článek 29a se týká konsolidované </w:t>
      </w:r>
      <w:r w:rsidR="00E665E7">
        <w:rPr>
          <w:lang w:val="cs-CZ"/>
        </w:rPr>
        <w:t>zprávy</w:t>
      </w:r>
      <w:r w:rsidR="00BB562A" w:rsidRPr="0077386D">
        <w:rPr>
          <w:lang w:val="cs-CZ"/>
        </w:rPr>
        <w:t xml:space="preserve"> o udržitelnosti</w:t>
      </w:r>
      <w:r w:rsidR="001C0BF6" w:rsidRPr="0077386D">
        <w:rPr>
          <w:lang w:val="cs-CZ"/>
        </w:rPr>
        <w:t>.</w:t>
      </w:r>
    </w:p>
  </w:footnote>
  <w:footnote w:id="3">
    <w:p w14:paraId="5999834A" w14:textId="3A906CED" w:rsidR="005F4B7C" w:rsidRPr="008F3A5D" w:rsidRDefault="005F4B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57225">
        <w:rPr>
          <w:lang w:val="cs-CZ"/>
        </w:rPr>
        <w:t>Vysvětlující a popisné informace (zveřejnění, disclosures)</w:t>
      </w:r>
    </w:p>
  </w:footnote>
  <w:footnote w:id="4">
    <w:p w14:paraId="7B1781E5" w14:textId="44042E17" w:rsidR="00342FEA" w:rsidRPr="00381601" w:rsidRDefault="00342FEA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473247" w:rsidRPr="00473247">
        <w:rPr>
          <w:lang w:val="cs-CZ"/>
        </w:rPr>
        <w:t>V</w:t>
      </w:r>
      <w:r w:rsidR="00473247">
        <w:rPr>
          <w:lang w:val="cs-CZ"/>
        </w:rPr>
        <w:t> d</w:t>
      </w:r>
      <w:r w:rsidR="00473247" w:rsidRPr="00473247">
        <w:rPr>
          <w:lang w:val="cs-CZ"/>
        </w:rPr>
        <w:t xml:space="preserve">okumentu je </w:t>
      </w:r>
      <w:r w:rsidR="00D2507A">
        <w:rPr>
          <w:lang w:val="cs-CZ"/>
        </w:rPr>
        <w:t>nutné</w:t>
      </w:r>
      <w:r w:rsidR="00473247" w:rsidRPr="00473247">
        <w:rPr>
          <w:lang w:val="cs-CZ"/>
        </w:rPr>
        <w:t xml:space="preserve"> použít vhodný termín </w:t>
      </w:r>
      <w:r w:rsidR="00D2507A">
        <w:rPr>
          <w:lang w:val="cs-CZ"/>
        </w:rPr>
        <w:t>označující</w:t>
      </w:r>
      <w:r w:rsidR="00473247" w:rsidRPr="00473247">
        <w:rPr>
          <w:lang w:val="cs-CZ"/>
        </w:rPr>
        <w:t xml:space="preserve"> statutární a případné další orgány odpovědné za </w:t>
      </w:r>
      <w:r w:rsidR="00DF10C4">
        <w:rPr>
          <w:lang w:val="cs-CZ"/>
        </w:rPr>
        <w:t>sestavení</w:t>
      </w:r>
      <w:r w:rsidR="00473247" w:rsidRPr="00473247">
        <w:rPr>
          <w:lang w:val="cs-CZ"/>
        </w:rPr>
        <w:t xml:space="preserve"> [konsolidované] </w:t>
      </w:r>
      <w:r w:rsidR="00145AC9">
        <w:rPr>
          <w:lang w:val="cs-CZ"/>
        </w:rPr>
        <w:t>zprávy</w:t>
      </w:r>
      <w:r w:rsidR="00473247" w:rsidRPr="00473247">
        <w:rPr>
          <w:lang w:val="cs-CZ"/>
        </w:rPr>
        <w:t xml:space="preserve"> o udržitelnosti.</w:t>
      </w:r>
      <w:r w:rsidRPr="00381601">
        <w:rPr>
          <w:lang w:val="cs-CZ"/>
        </w:rPr>
        <w:t xml:space="preserve"> </w:t>
      </w:r>
    </w:p>
  </w:footnote>
  <w:footnote w:id="5">
    <w:p w14:paraId="67954718" w14:textId="6B972A20" w:rsidR="00342FEA" w:rsidRPr="00381601" w:rsidRDefault="00342FEA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3C05EA">
        <w:rPr>
          <w:lang w:val="cs-CZ"/>
        </w:rPr>
        <w:t>Z</w:t>
      </w:r>
      <w:r w:rsidR="003C05EA" w:rsidRPr="002C6707">
        <w:rPr>
          <w:lang w:val="cs-CZ"/>
        </w:rPr>
        <w:t xml:space="preserve">a dohled nad procesem podávání zpráv o udržitelnosti </w:t>
      </w:r>
      <w:r w:rsidR="003C05EA">
        <w:rPr>
          <w:lang w:val="cs-CZ"/>
        </w:rPr>
        <w:t>je odpovědná d</w:t>
      </w:r>
      <w:r w:rsidR="002C6707" w:rsidRPr="002C6707">
        <w:rPr>
          <w:lang w:val="cs-CZ"/>
        </w:rPr>
        <w:t xml:space="preserve">ozorčí rada a </w:t>
      </w:r>
      <w:r w:rsidR="009F503E">
        <w:rPr>
          <w:lang w:val="cs-CZ"/>
        </w:rPr>
        <w:t xml:space="preserve">případně </w:t>
      </w:r>
      <w:r w:rsidR="002C6707" w:rsidRPr="002C6707">
        <w:rPr>
          <w:lang w:val="cs-CZ"/>
        </w:rPr>
        <w:t xml:space="preserve">výbor pro audit. </w:t>
      </w:r>
      <w:r w:rsidR="009C6049">
        <w:rPr>
          <w:lang w:val="cs-CZ"/>
        </w:rPr>
        <w:t>P</w:t>
      </w:r>
      <w:r w:rsidR="00867910">
        <w:rPr>
          <w:lang w:val="cs-CZ"/>
        </w:rPr>
        <w:t xml:space="preserve">oužijte vhodný termín </w:t>
      </w:r>
      <w:r w:rsidR="002B060F">
        <w:rPr>
          <w:lang w:val="cs-CZ"/>
        </w:rPr>
        <w:t xml:space="preserve">označující tyto orgány, resp. </w:t>
      </w:r>
      <w:r w:rsidR="006E59D2">
        <w:rPr>
          <w:lang w:val="cs-CZ"/>
        </w:rPr>
        <w:t xml:space="preserve">vynechte </w:t>
      </w:r>
      <w:r w:rsidR="0077386D">
        <w:rPr>
          <w:lang w:val="cs-CZ"/>
        </w:rPr>
        <w:t>v případě, že orgán neexistuje</w:t>
      </w:r>
      <w:r w:rsidRPr="00381601">
        <w:rPr>
          <w:lang w:val="cs-CZ"/>
        </w:rPr>
        <w:t xml:space="preserve">.  </w:t>
      </w:r>
    </w:p>
  </w:footnote>
  <w:footnote w:id="6">
    <w:p w14:paraId="0B64EE29" w14:textId="72F7207A" w:rsidR="00610C9F" w:rsidRPr="0077386D" w:rsidRDefault="00610C9F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rFonts w:ascii="Calibri Light" w:hAnsi="Calibri Light" w:cs="Calibri Light"/>
          <w:szCs w:val="16"/>
          <w:lang w:val="cs-CZ"/>
        </w:rPr>
        <w:footnoteRef/>
      </w:r>
      <w:r w:rsidRPr="00381601">
        <w:rPr>
          <w:rFonts w:ascii="Calibri Light" w:hAnsi="Calibri Light" w:cs="Calibri Light"/>
          <w:szCs w:val="16"/>
          <w:lang w:val="cs-CZ"/>
        </w:rPr>
        <w:t xml:space="preserve"> </w:t>
      </w:r>
      <w:r w:rsidRPr="0077386D">
        <w:rPr>
          <w:lang w:val="cs-CZ"/>
        </w:rPr>
        <w:t xml:space="preserve">Vyberte příslušný článek: článek </w:t>
      </w:r>
      <w:proofErr w:type="gramStart"/>
      <w:r w:rsidRPr="0077386D">
        <w:rPr>
          <w:lang w:val="cs-CZ"/>
        </w:rPr>
        <w:t>32h</w:t>
      </w:r>
      <w:proofErr w:type="gramEnd"/>
      <w:r w:rsidRPr="0077386D">
        <w:rPr>
          <w:lang w:val="cs-CZ"/>
        </w:rPr>
        <w:t xml:space="preserve"> se týká nekonsolidované </w:t>
      </w:r>
      <w:r w:rsidR="00E665E7">
        <w:rPr>
          <w:lang w:val="cs-CZ"/>
        </w:rPr>
        <w:t>zprávy</w:t>
      </w:r>
      <w:r w:rsidRPr="0077386D">
        <w:rPr>
          <w:lang w:val="cs-CZ"/>
        </w:rPr>
        <w:t xml:space="preserve"> o udržitelnosti, článek 32k se týká konsolidované </w:t>
      </w:r>
      <w:r w:rsidR="00E665E7">
        <w:rPr>
          <w:lang w:val="cs-CZ"/>
        </w:rPr>
        <w:t>zprávy</w:t>
      </w:r>
      <w:r w:rsidRPr="0077386D">
        <w:rPr>
          <w:lang w:val="cs-CZ"/>
        </w:rPr>
        <w:t xml:space="preserve"> o</w:t>
      </w:r>
      <w:r w:rsidR="00473EF1">
        <w:rPr>
          <w:lang w:val="cs-CZ"/>
        </w:rPr>
        <w:t> </w:t>
      </w:r>
      <w:r w:rsidRPr="0077386D">
        <w:rPr>
          <w:lang w:val="cs-CZ"/>
        </w:rPr>
        <w:t>udržitelnosti.</w:t>
      </w:r>
    </w:p>
  </w:footnote>
  <w:footnote w:id="7">
    <w:p w14:paraId="16418120" w14:textId="345B2987" w:rsidR="002766CF" w:rsidRPr="00381601" w:rsidRDefault="002766CF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77386D" w:rsidRPr="0077386D">
        <w:rPr>
          <w:lang w:val="cs-CZ"/>
        </w:rPr>
        <w:t xml:space="preserve">Vyberte příslušný článek: článek </w:t>
      </w:r>
      <w:proofErr w:type="gramStart"/>
      <w:r w:rsidR="0077386D" w:rsidRPr="0077386D">
        <w:rPr>
          <w:lang w:val="cs-CZ"/>
        </w:rPr>
        <w:t>19a</w:t>
      </w:r>
      <w:proofErr w:type="gramEnd"/>
      <w:r w:rsidR="0077386D" w:rsidRPr="0077386D">
        <w:rPr>
          <w:lang w:val="cs-CZ"/>
        </w:rPr>
        <w:t xml:space="preserve"> se týká nekonsolidované </w:t>
      </w:r>
      <w:r w:rsidR="00E665E7">
        <w:rPr>
          <w:lang w:val="cs-CZ"/>
        </w:rPr>
        <w:t>zprávy</w:t>
      </w:r>
      <w:r w:rsidR="00E665E7" w:rsidRPr="0077386D">
        <w:rPr>
          <w:lang w:val="cs-CZ"/>
        </w:rPr>
        <w:t xml:space="preserve"> </w:t>
      </w:r>
      <w:r w:rsidR="0077386D" w:rsidRPr="0077386D">
        <w:rPr>
          <w:lang w:val="cs-CZ"/>
        </w:rPr>
        <w:t xml:space="preserve">o udržitelnosti, článek 29a se týká konsolidované </w:t>
      </w:r>
      <w:r w:rsidR="00E665E7">
        <w:rPr>
          <w:lang w:val="cs-CZ"/>
        </w:rPr>
        <w:t>zprávy</w:t>
      </w:r>
      <w:r w:rsidR="0077386D" w:rsidRPr="0077386D">
        <w:rPr>
          <w:lang w:val="cs-CZ"/>
        </w:rPr>
        <w:t xml:space="preserve"> o</w:t>
      </w:r>
      <w:r w:rsidR="00473EF1">
        <w:rPr>
          <w:lang w:val="cs-CZ"/>
        </w:rPr>
        <w:t> </w:t>
      </w:r>
      <w:r w:rsidR="0077386D" w:rsidRPr="0077386D">
        <w:rPr>
          <w:lang w:val="cs-CZ"/>
        </w:rPr>
        <w:t>udržitelnosti</w:t>
      </w:r>
      <w:r w:rsidRPr="00381601">
        <w:rPr>
          <w:rFonts w:ascii="Calibri Light" w:hAnsi="Calibri Light" w:cs="Calibri Light"/>
          <w:szCs w:val="16"/>
          <w:lang w:val="cs-CZ"/>
        </w:rPr>
        <w:t>.</w:t>
      </w:r>
    </w:p>
  </w:footnote>
  <w:footnote w:id="8">
    <w:p w14:paraId="69DEC217" w14:textId="2854F04B" w:rsidR="00342FEA" w:rsidRPr="00381601" w:rsidRDefault="00342FEA" w:rsidP="00473EF1">
      <w:pPr>
        <w:jc w:val="both"/>
        <w:rPr>
          <w:sz w:val="16"/>
          <w:szCs w:val="20"/>
        </w:rPr>
      </w:pPr>
      <w:r w:rsidRPr="00381601">
        <w:rPr>
          <w:rStyle w:val="Znakapoznpodarou"/>
          <w:sz w:val="16"/>
          <w:szCs w:val="20"/>
        </w:rPr>
        <w:footnoteRef/>
      </w:r>
      <w:r w:rsidRPr="00381601">
        <w:rPr>
          <w:rStyle w:val="Znakapoznpodarou"/>
          <w:sz w:val="16"/>
          <w:szCs w:val="20"/>
        </w:rPr>
        <w:t xml:space="preserve"> </w:t>
      </w:r>
      <w:r w:rsidR="00D760FF">
        <w:rPr>
          <w:sz w:val="16"/>
          <w:szCs w:val="20"/>
        </w:rPr>
        <w:t>V</w:t>
      </w:r>
      <w:r w:rsidR="009F2A97" w:rsidRPr="009F2A97">
        <w:rPr>
          <w:sz w:val="16"/>
          <w:szCs w:val="20"/>
        </w:rPr>
        <w:t>iz poznámka pod čarou</w:t>
      </w:r>
      <w:r w:rsidR="00C93511">
        <w:rPr>
          <w:sz w:val="16"/>
          <w:szCs w:val="20"/>
        </w:rPr>
        <w:t xml:space="preserve"> č. 4</w:t>
      </w:r>
      <w:r w:rsidR="009F2A97" w:rsidRPr="009F2A97">
        <w:rPr>
          <w:sz w:val="16"/>
          <w:szCs w:val="20"/>
        </w:rPr>
        <w:t xml:space="preserve">. Pokud </w:t>
      </w:r>
      <w:r w:rsidR="00D32B78">
        <w:rPr>
          <w:sz w:val="16"/>
          <w:szCs w:val="20"/>
        </w:rPr>
        <w:t>orgán</w:t>
      </w:r>
      <w:r w:rsidR="009F2A97" w:rsidRPr="009F2A97">
        <w:rPr>
          <w:sz w:val="16"/>
          <w:szCs w:val="20"/>
        </w:rPr>
        <w:t xml:space="preserve"> neexistuje, odstavec se vynechá. </w:t>
      </w:r>
      <w:r w:rsidR="00223130">
        <w:rPr>
          <w:sz w:val="16"/>
          <w:szCs w:val="20"/>
        </w:rPr>
        <w:t>Termín použitý pro</w:t>
      </w:r>
      <w:r w:rsidR="009F2A97" w:rsidRPr="009F2A97">
        <w:rPr>
          <w:sz w:val="16"/>
          <w:szCs w:val="20"/>
        </w:rPr>
        <w:t xml:space="preserve"> konkrétní orgán / výbor společnosti </w:t>
      </w:r>
      <w:r w:rsidR="00223130">
        <w:rPr>
          <w:sz w:val="16"/>
          <w:szCs w:val="20"/>
        </w:rPr>
        <w:t>musí odpovídat</w:t>
      </w:r>
      <w:r w:rsidR="009F2A97" w:rsidRPr="009F2A97">
        <w:rPr>
          <w:sz w:val="16"/>
          <w:szCs w:val="20"/>
        </w:rPr>
        <w:t xml:space="preserve"> její</w:t>
      </w:r>
      <w:r w:rsidR="00621858">
        <w:rPr>
          <w:sz w:val="16"/>
          <w:szCs w:val="20"/>
        </w:rPr>
        <w:t xml:space="preserve"> právní formě a</w:t>
      </w:r>
      <w:r w:rsidR="009F2A97" w:rsidRPr="009F2A97">
        <w:rPr>
          <w:sz w:val="16"/>
          <w:szCs w:val="20"/>
        </w:rPr>
        <w:t xml:space="preserve"> odpovědnost</w:t>
      </w:r>
      <w:r w:rsidR="00621858">
        <w:rPr>
          <w:sz w:val="16"/>
          <w:szCs w:val="20"/>
        </w:rPr>
        <w:t xml:space="preserve">i, což je nutné prověřit </w:t>
      </w:r>
      <w:r w:rsidR="00C018B2" w:rsidRPr="009F2A97">
        <w:rPr>
          <w:sz w:val="16"/>
          <w:szCs w:val="20"/>
        </w:rPr>
        <w:t xml:space="preserve">na základě právních předpisů, stanov </w:t>
      </w:r>
      <w:r w:rsidR="00621858">
        <w:rPr>
          <w:sz w:val="16"/>
          <w:szCs w:val="20"/>
        </w:rPr>
        <w:t xml:space="preserve">společnosti </w:t>
      </w:r>
      <w:r w:rsidR="00C018B2" w:rsidRPr="009F2A97">
        <w:rPr>
          <w:sz w:val="16"/>
          <w:szCs w:val="20"/>
        </w:rPr>
        <w:t>a dalších vnitřních předpisů</w:t>
      </w:r>
      <w:r w:rsidR="009F2A97" w:rsidRPr="009F2A97">
        <w:rPr>
          <w:sz w:val="16"/>
          <w:szCs w:val="20"/>
        </w:rPr>
        <w:t xml:space="preserve">. Orgán / výbor se v textu uvede, pokud je z výše uvedených </w:t>
      </w:r>
      <w:r w:rsidR="00491253">
        <w:rPr>
          <w:sz w:val="16"/>
          <w:szCs w:val="20"/>
        </w:rPr>
        <w:t>předpisů atd.</w:t>
      </w:r>
      <w:r w:rsidR="009F2A97" w:rsidRPr="009F2A97">
        <w:rPr>
          <w:sz w:val="16"/>
          <w:szCs w:val="20"/>
        </w:rPr>
        <w:t xml:space="preserve"> zřejmé, že mu byla svěřena příslušná odpovědnost. Tyto skutečnosti musí být doloženy ve spisu auditora</w:t>
      </w:r>
      <w:r w:rsidRPr="00381601">
        <w:rPr>
          <w:sz w:val="16"/>
          <w:szCs w:val="20"/>
        </w:rPr>
        <w:t>.</w:t>
      </w:r>
    </w:p>
    <w:p w14:paraId="21C8D52F" w14:textId="77777777" w:rsidR="00342FEA" w:rsidRPr="00381601" w:rsidRDefault="00342FEA" w:rsidP="00342FEA">
      <w:pPr>
        <w:pStyle w:val="Textpoznpodarou"/>
        <w:rPr>
          <w:sz w:val="20"/>
          <w:lang w:val="cs-CZ"/>
        </w:rPr>
      </w:pPr>
    </w:p>
  </w:footnote>
  <w:footnote w:id="9">
    <w:p w14:paraId="2A7D1962" w14:textId="2F5973C1" w:rsidR="00E55992" w:rsidRPr="00381601" w:rsidRDefault="00E55992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A613B2">
        <w:rPr>
          <w:lang w:val="cs-CZ"/>
        </w:rPr>
        <w:t xml:space="preserve">Upravte </w:t>
      </w:r>
      <w:r w:rsidR="003353B2">
        <w:rPr>
          <w:lang w:val="cs-CZ"/>
        </w:rPr>
        <w:t xml:space="preserve">podle </w:t>
      </w:r>
      <w:r w:rsidR="00B90457">
        <w:rPr>
          <w:lang w:val="cs-CZ"/>
        </w:rPr>
        <w:t>fakticky provedených postupů</w:t>
      </w:r>
      <w:r w:rsidRPr="00381601">
        <w:rPr>
          <w:lang w:val="cs-CZ"/>
        </w:rPr>
        <w:t>.</w:t>
      </w:r>
    </w:p>
  </w:footnote>
  <w:footnote w:id="10">
    <w:p w14:paraId="6CAF5989" w14:textId="0DFD81BE" w:rsidR="002E181C" w:rsidRPr="00381601" w:rsidRDefault="002E181C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A27CB3" w:rsidRPr="0084579D">
        <w:rPr>
          <w:lang w:val="cs-CZ"/>
        </w:rPr>
        <w:t xml:space="preserve">Text </w:t>
      </w:r>
      <w:r w:rsidR="00391106" w:rsidRPr="0084579D">
        <w:rPr>
          <w:lang w:val="cs-CZ"/>
        </w:rPr>
        <w:t>oddílu</w:t>
      </w:r>
      <w:r w:rsidR="00A27CB3" w:rsidRPr="0084579D">
        <w:rPr>
          <w:lang w:val="cs-CZ"/>
        </w:rPr>
        <w:t xml:space="preserve"> Závěr </w:t>
      </w:r>
      <w:r w:rsidR="00391106" w:rsidRPr="0084579D">
        <w:rPr>
          <w:lang w:val="cs-CZ"/>
        </w:rPr>
        <w:t xml:space="preserve">poskytující omezenou jistotu </w:t>
      </w:r>
      <w:r w:rsidR="00A27CB3" w:rsidRPr="0084579D">
        <w:rPr>
          <w:lang w:val="cs-CZ"/>
        </w:rPr>
        <w:t>musí odpovídat popis</w:t>
      </w:r>
      <w:r w:rsidR="00D963F4" w:rsidRPr="0084579D">
        <w:rPr>
          <w:lang w:val="cs-CZ"/>
        </w:rPr>
        <w:t xml:space="preserve">u </w:t>
      </w:r>
      <w:r w:rsidR="00A27CB3" w:rsidRPr="0084579D">
        <w:rPr>
          <w:lang w:val="cs-CZ"/>
        </w:rPr>
        <w:t>v</w:t>
      </w:r>
      <w:r w:rsidR="006058FF" w:rsidRPr="0084579D">
        <w:rPr>
          <w:lang w:val="cs-CZ"/>
        </w:rPr>
        <w:t xml:space="preserve"> oddílu Vymezení příslušných </w:t>
      </w:r>
      <w:r w:rsidR="00A27CB3" w:rsidRPr="0084579D">
        <w:rPr>
          <w:lang w:val="cs-CZ"/>
        </w:rPr>
        <w:t>kritérií. Pokud jsou provedeny změny v</w:t>
      </w:r>
      <w:r w:rsidR="0084579D" w:rsidRPr="0084579D">
        <w:rPr>
          <w:lang w:val="cs-CZ"/>
        </w:rPr>
        <w:t> jednom z těchto oddílů</w:t>
      </w:r>
      <w:r w:rsidR="00A27CB3" w:rsidRPr="0084579D">
        <w:rPr>
          <w:lang w:val="cs-CZ"/>
        </w:rPr>
        <w:t>, ujistěte se, že odpovídající změny byly provedeny i v</w:t>
      </w:r>
      <w:r w:rsidR="0084579D" w:rsidRPr="0084579D">
        <w:rPr>
          <w:lang w:val="cs-CZ"/>
        </w:rPr>
        <w:t> </w:t>
      </w:r>
      <w:r w:rsidR="00A27CB3" w:rsidRPr="0084579D">
        <w:rPr>
          <w:lang w:val="cs-CZ"/>
        </w:rPr>
        <w:t>druhé</w:t>
      </w:r>
      <w:r w:rsidR="0084579D" w:rsidRPr="0084579D">
        <w:rPr>
          <w:lang w:val="cs-CZ"/>
        </w:rPr>
        <w:t>m oddílu.</w:t>
      </w:r>
    </w:p>
  </w:footnote>
  <w:footnote w:id="11">
    <w:p w14:paraId="5E5F783F" w14:textId="0730FB8D" w:rsidR="00610C9F" w:rsidRPr="0077386D" w:rsidRDefault="00610C9F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rFonts w:ascii="Calibri Light" w:hAnsi="Calibri Light" w:cs="Calibri Light"/>
          <w:szCs w:val="16"/>
          <w:lang w:val="cs-CZ"/>
        </w:rPr>
        <w:footnoteRef/>
      </w:r>
      <w:r w:rsidRPr="00381601">
        <w:rPr>
          <w:rFonts w:ascii="Calibri Light" w:hAnsi="Calibri Light" w:cs="Calibri Light"/>
          <w:szCs w:val="16"/>
          <w:lang w:val="cs-CZ"/>
        </w:rPr>
        <w:t xml:space="preserve"> </w:t>
      </w:r>
      <w:r w:rsidRPr="0077386D">
        <w:rPr>
          <w:lang w:val="cs-CZ"/>
        </w:rPr>
        <w:t xml:space="preserve">Vyberte příslušný článek: článek </w:t>
      </w:r>
      <w:proofErr w:type="gramStart"/>
      <w:r w:rsidRPr="0077386D">
        <w:rPr>
          <w:lang w:val="cs-CZ"/>
        </w:rPr>
        <w:t>32h</w:t>
      </w:r>
      <w:proofErr w:type="gramEnd"/>
      <w:r w:rsidRPr="0077386D">
        <w:rPr>
          <w:lang w:val="cs-CZ"/>
        </w:rPr>
        <w:t xml:space="preserve"> se týká nekonsolidované </w:t>
      </w:r>
      <w:r w:rsidR="00E665E7">
        <w:rPr>
          <w:lang w:val="cs-CZ"/>
        </w:rPr>
        <w:t>zprávy</w:t>
      </w:r>
      <w:r w:rsidRPr="0077386D">
        <w:rPr>
          <w:lang w:val="cs-CZ"/>
        </w:rPr>
        <w:t xml:space="preserve"> o udržitelnosti, článek 32k se týká konsolidované </w:t>
      </w:r>
      <w:r w:rsidR="00E665E7">
        <w:rPr>
          <w:lang w:val="cs-CZ"/>
        </w:rPr>
        <w:t>zprávy</w:t>
      </w:r>
      <w:r w:rsidRPr="0077386D">
        <w:rPr>
          <w:lang w:val="cs-CZ"/>
        </w:rPr>
        <w:t xml:space="preserve"> o</w:t>
      </w:r>
      <w:r w:rsidR="009C5CD7">
        <w:rPr>
          <w:lang w:val="cs-CZ"/>
        </w:rPr>
        <w:t> </w:t>
      </w:r>
      <w:r w:rsidRPr="0077386D">
        <w:rPr>
          <w:lang w:val="cs-CZ"/>
        </w:rPr>
        <w:t>udržitelnosti.</w:t>
      </w:r>
    </w:p>
  </w:footnote>
  <w:footnote w:id="12">
    <w:p w14:paraId="41B12A4E" w14:textId="1D52584C" w:rsidR="002E3186" w:rsidRPr="00381601" w:rsidRDefault="002E3186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A27CB3" w:rsidRPr="0077386D">
        <w:rPr>
          <w:lang w:val="cs-CZ"/>
        </w:rPr>
        <w:t xml:space="preserve">Vyberte příslušný článek: článek </w:t>
      </w:r>
      <w:proofErr w:type="gramStart"/>
      <w:r w:rsidR="00A27CB3" w:rsidRPr="0077386D">
        <w:rPr>
          <w:lang w:val="cs-CZ"/>
        </w:rPr>
        <w:t>19a</w:t>
      </w:r>
      <w:proofErr w:type="gramEnd"/>
      <w:r w:rsidR="00A27CB3" w:rsidRPr="0077386D">
        <w:rPr>
          <w:lang w:val="cs-CZ"/>
        </w:rPr>
        <w:t xml:space="preserve"> se týká nekonsolidované </w:t>
      </w:r>
      <w:r w:rsidR="00E665E7">
        <w:rPr>
          <w:lang w:val="cs-CZ"/>
        </w:rPr>
        <w:t>zprávy</w:t>
      </w:r>
      <w:r w:rsidR="00A27CB3" w:rsidRPr="0077386D">
        <w:rPr>
          <w:lang w:val="cs-CZ"/>
        </w:rPr>
        <w:t xml:space="preserve"> o udržitelnosti, článek 29a se týká konsolidované </w:t>
      </w:r>
      <w:r w:rsidR="00E665E7">
        <w:rPr>
          <w:lang w:val="cs-CZ"/>
        </w:rPr>
        <w:t>zprávy</w:t>
      </w:r>
      <w:r w:rsidR="00A27CB3" w:rsidRPr="0077386D">
        <w:rPr>
          <w:lang w:val="cs-CZ"/>
        </w:rPr>
        <w:t xml:space="preserve"> o</w:t>
      </w:r>
      <w:r w:rsidR="009C5CD7">
        <w:rPr>
          <w:lang w:val="cs-CZ"/>
        </w:rPr>
        <w:t> </w:t>
      </w:r>
      <w:r w:rsidR="00A27CB3" w:rsidRPr="0077386D">
        <w:rPr>
          <w:lang w:val="cs-CZ"/>
        </w:rPr>
        <w:t>udržitelnosti</w:t>
      </w:r>
      <w:r w:rsidRPr="00381601">
        <w:rPr>
          <w:lang w:val="cs-CZ"/>
        </w:rPr>
        <w:t>.</w:t>
      </w:r>
    </w:p>
  </w:footnote>
  <w:footnote w:id="13">
    <w:p w14:paraId="3DFB5251" w14:textId="5ABBF6F2" w:rsidR="0001720D" w:rsidRPr="00381601" w:rsidRDefault="0001720D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F91AE1">
        <w:rPr>
          <w:lang w:val="cs-CZ"/>
        </w:rPr>
        <w:t xml:space="preserve">Pokud je to relevantní, </w:t>
      </w:r>
      <w:r w:rsidR="00A82D87">
        <w:rPr>
          <w:lang w:val="cs-CZ"/>
        </w:rPr>
        <w:t>použijte tento oddíl, abyste upozornili</w:t>
      </w:r>
      <w:r w:rsidR="00F91AE1" w:rsidRPr="00F91AE1">
        <w:rPr>
          <w:lang w:val="cs-CZ"/>
        </w:rPr>
        <w:t xml:space="preserve"> na záležitost </w:t>
      </w:r>
      <w:r w:rsidR="00F91AE1" w:rsidRPr="00D77585">
        <w:rPr>
          <w:b/>
          <w:bCs/>
          <w:lang w:val="cs-CZ"/>
        </w:rPr>
        <w:t>(</w:t>
      </w:r>
      <w:r w:rsidR="00D77585">
        <w:rPr>
          <w:b/>
          <w:bCs/>
          <w:lang w:val="cs-CZ"/>
        </w:rPr>
        <w:t>jež</w:t>
      </w:r>
      <w:r w:rsidR="00261F18" w:rsidRPr="00D77585">
        <w:rPr>
          <w:b/>
          <w:bCs/>
          <w:lang w:val="cs-CZ"/>
        </w:rPr>
        <w:t xml:space="preserve"> není totožná se</w:t>
      </w:r>
      <w:r w:rsidR="00F91AE1" w:rsidRPr="00D77585">
        <w:rPr>
          <w:b/>
          <w:bCs/>
          <w:lang w:val="cs-CZ"/>
        </w:rPr>
        <w:t xml:space="preserve"> záležitost</w:t>
      </w:r>
      <w:r w:rsidR="00261F18" w:rsidRPr="00D77585">
        <w:rPr>
          <w:b/>
          <w:bCs/>
          <w:lang w:val="cs-CZ"/>
        </w:rPr>
        <w:t>í</w:t>
      </w:r>
      <w:r w:rsidR="00F91AE1" w:rsidRPr="00D77585">
        <w:rPr>
          <w:b/>
          <w:bCs/>
          <w:lang w:val="cs-CZ"/>
        </w:rPr>
        <w:t xml:space="preserve"> uvedenou výše v </w:t>
      </w:r>
      <w:r w:rsidR="00261F18" w:rsidRPr="00D77585">
        <w:rPr>
          <w:b/>
          <w:bCs/>
          <w:lang w:val="cs-CZ"/>
        </w:rPr>
        <w:t>oddílu</w:t>
      </w:r>
      <w:r w:rsidR="00F91AE1" w:rsidRPr="00D77585">
        <w:rPr>
          <w:b/>
          <w:bCs/>
          <w:lang w:val="cs-CZ"/>
        </w:rPr>
        <w:t xml:space="preserve"> </w:t>
      </w:r>
      <w:r w:rsidR="00261F18" w:rsidRPr="00D77585">
        <w:rPr>
          <w:b/>
          <w:bCs/>
          <w:lang w:val="cs-CZ"/>
        </w:rPr>
        <w:t>Přirozená</w:t>
      </w:r>
      <w:r w:rsidR="00F91AE1" w:rsidRPr="00D77585">
        <w:rPr>
          <w:b/>
          <w:bCs/>
          <w:lang w:val="cs-CZ"/>
        </w:rPr>
        <w:t xml:space="preserve"> omezení)</w:t>
      </w:r>
      <w:r w:rsidR="00F91AE1" w:rsidRPr="00F91AE1">
        <w:rPr>
          <w:lang w:val="cs-CZ"/>
        </w:rPr>
        <w:t xml:space="preserve">, která je zásadní pro </w:t>
      </w:r>
      <w:r w:rsidR="00DC5B75">
        <w:rPr>
          <w:lang w:val="cs-CZ"/>
        </w:rPr>
        <w:t xml:space="preserve">to, aby </w:t>
      </w:r>
      <w:r w:rsidR="00F91AE1" w:rsidRPr="00F91AE1">
        <w:rPr>
          <w:lang w:val="cs-CZ"/>
        </w:rPr>
        <w:t>uživatel</w:t>
      </w:r>
      <w:r w:rsidR="00DC5B75">
        <w:rPr>
          <w:lang w:val="cs-CZ"/>
        </w:rPr>
        <w:t>é správně pochopili nějaký aspekt informací uvedených v</w:t>
      </w:r>
      <w:r w:rsidR="00BC0E05">
        <w:rPr>
          <w:lang w:val="cs-CZ"/>
        </w:rPr>
        <w:t>e/v</w:t>
      </w:r>
      <w:r w:rsidR="00DC5B75">
        <w:rPr>
          <w:lang w:val="cs-CZ"/>
        </w:rPr>
        <w:t> </w:t>
      </w:r>
      <w:r w:rsidR="006276BE" w:rsidRPr="00381601">
        <w:rPr>
          <w:lang w:val="cs-CZ"/>
        </w:rPr>
        <w:t xml:space="preserve">[konsolidované] </w:t>
      </w:r>
      <w:r w:rsidR="00E665E7">
        <w:rPr>
          <w:lang w:val="cs-CZ"/>
        </w:rPr>
        <w:t>zprávě</w:t>
      </w:r>
      <w:r w:rsidR="006276BE" w:rsidRPr="00381601">
        <w:rPr>
          <w:lang w:val="cs-CZ"/>
        </w:rPr>
        <w:t xml:space="preserve"> o</w:t>
      </w:r>
      <w:r w:rsidR="000A1FB9">
        <w:rPr>
          <w:lang w:val="cs-CZ"/>
        </w:rPr>
        <w:t> </w:t>
      </w:r>
      <w:r w:rsidR="006276BE" w:rsidRPr="00381601">
        <w:rPr>
          <w:lang w:val="cs-CZ"/>
        </w:rPr>
        <w:t>udržitelnosti</w:t>
      </w:r>
      <w:r w:rsidRPr="00381601">
        <w:rPr>
          <w:lang w:val="cs-CZ"/>
        </w:rPr>
        <w:t>.</w:t>
      </w:r>
    </w:p>
  </w:footnote>
  <w:footnote w:id="14">
    <w:p w14:paraId="66E505D1" w14:textId="22E83655" w:rsidR="004C554E" w:rsidRPr="00381601" w:rsidRDefault="004C554E" w:rsidP="009C5CD7">
      <w:pPr>
        <w:pStyle w:val="Textpoznpodarou"/>
        <w:jc w:val="both"/>
        <w:rPr>
          <w:lang w:val="cs-CZ"/>
        </w:rPr>
      </w:pPr>
      <w:r w:rsidRPr="00381601">
        <w:rPr>
          <w:rStyle w:val="Znakapoznpodarou"/>
          <w:lang w:val="cs-CZ"/>
        </w:rPr>
        <w:footnoteRef/>
      </w:r>
      <w:r w:rsidRPr="00381601">
        <w:rPr>
          <w:lang w:val="cs-CZ"/>
        </w:rPr>
        <w:t xml:space="preserve"> </w:t>
      </w:r>
      <w:r w:rsidR="001B1888" w:rsidRPr="001B1888">
        <w:rPr>
          <w:lang w:val="cs-CZ"/>
        </w:rPr>
        <w:t xml:space="preserve">Upravte </w:t>
      </w:r>
      <w:r w:rsidR="00120BC3">
        <w:rPr>
          <w:lang w:val="cs-CZ"/>
        </w:rPr>
        <w:t>text</w:t>
      </w:r>
      <w:r w:rsidR="001B1888" w:rsidRPr="001B1888">
        <w:rPr>
          <w:lang w:val="cs-CZ"/>
        </w:rPr>
        <w:t xml:space="preserve"> </w:t>
      </w:r>
      <w:r w:rsidR="001B1888">
        <w:rPr>
          <w:lang w:val="cs-CZ"/>
        </w:rPr>
        <w:t>podle toho</w:t>
      </w:r>
      <w:r w:rsidR="001B1888" w:rsidRPr="001B1888">
        <w:rPr>
          <w:lang w:val="cs-CZ"/>
        </w:rPr>
        <w:t xml:space="preserve">, jaké srovnávací informace jsou </w:t>
      </w:r>
      <w:r w:rsidR="001B1888">
        <w:rPr>
          <w:lang w:val="cs-CZ"/>
        </w:rPr>
        <w:t>uvedeny</w:t>
      </w:r>
      <w:r w:rsidR="001B1888" w:rsidRPr="001B1888">
        <w:rPr>
          <w:lang w:val="cs-CZ"/>
        </w:rPr>
        <w:t xml:space="preserve"> </w:t>
      </w:r>
      <w:r w:rsidR="00BC0E05">
        <w:rPr>
          <w:lang w:val="cs-CZ"/>
        </w:rPr>
        <w:t>ve/</w:t>
      </w:r>
      <w:r w:rsidR="001B1888" w:rsidRPr="001B1888">
        <w:rPr>
          <w:lang w:val="cs-CZ"/>
        </w:rPr>
        <w:t xml:space="preserve">v [konsolidované] </w:t>
      </w:r>
      <w:r w:rsidR="00E665E7">
        <w:rPr>
          <w:lang w:val="cs-CZ"/>
        </w:rPr>
        <w:t>zprávě</w:t>
      </w:r>
      <w:r w:rsidR="001B1888" w:rsidRPr="001B1888">
        <w:rPr>
          <w:lang w:val="cs-CZ"/>
        </w:rPr>
        <w:t xml:space="preserve"> o udržitelnosti, obvykle by to v prvním roce měl</w:t>
      </w:r>
      <w:r w:rsidR="00120BC3">
        <w:rPr>
          <w:lang w:val="cs-CZ"/>
        </w:rPr>
        <w:t xml:space="preserve">y </w:t>
      </w:r>
      <w:r w:rsidR="001B1888" w:rsidRPr="001B1888">
        <w:rPr>
          <w:lang w:val="cs-CZ"/>
        </w:rPr>
        <w:t xml:space="preserve">být pouze </w:t>
      </w:r>
      <w:r w:rsidR="005035BD">
        <w:rPr>
          <w:lang w:val="cs-CZ"/>
        </w:rPr>
        <w:t>informace o</w:t>
      </w:r>
      <w:r w:rsidR="001B1888" w:rsidRPr="001B1888">
        <w:rPr>
          <w:lang w:val="cs-CZ"/>
        </w:rPr>
        <w:t xml:space="preserve"> nařízení o taxonomii, ale může zahrnovat </w:t>
      </w:r>
      <w:r w:rsidR="0018017C">
        <w:rPr>
          <w:lang w:val="cs-CZ"/>
        </w:rPr>
        <w:t xml:space="preserve">i </w:t>
      </w:r>
      <w:r w:rsidR="001B1888" w:rsidRPr="001B1888">
        <w:rPr>
          <w:lang w:val="cs-CZ"/>
        </w:rPr>
        <w:t xml:space="preserve">ESRS </w:t>
      </w:r>
      <w:r w:rsidR="0018017C">
        <w:rPr>
          <w:lang w:val="cs-CZ"/>
        </w:rPr>
        <w:t xml:space="preserve">informace uváděné </w:t>
      </w:r>
      <w:r w:rsidR="001B1888" w:rsidRPr="001B1888">
        <w:rPr>
          <w:lang w:val="cs-CZ"/>
        </w:rPr>
        <w:t>na dobrovolném základě</w:t>
      </w:r>
      <w:r w:rsidR="001B1888">
        <w:rPr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5358"/>
    <w:multiLevelType w:val="hybridMultilevel"/>
    <w:tmpl w:val="5EEA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1BD0"/>
    <w:multiLevelType w:val="singleLevel"/>
    <w:tmpl w:val="3E4AEF26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</w:abstractNum>
  <w:abstractNum w:abstractNumId="2" w15:restartNumberingAfterBreak="0">
    <w:nsid w:val="19BE3E23"/>
    <w:multiLevelType w:val="hybridMultilevel"/>
    <w:tmpl w:val="DA56B53E"/>
    <w:lvl w:ilvl="0" w:tplc="C798AD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E2C"/>
    <w:multiLevelType w:val="hybridMultilevel"/>
    <w:tmpl w:val="BC2E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4C62"/>
    <w:multiLevelType w:val="hybridMultilevel"/>
    <w:tmpl w:val="2998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FB"/>
    <w:multiLevelType w:val="hybridMultilevel"/>
    <w:tmpl w:val="DD92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21DD8">
      <w:numFmt w:val="bullet"/>
      <w:lvlText w:val="•"/>
      <w:lvlJc w:val="left"/>
      <w:pPr>
        <w:ind w:left="1800" w:hanging="72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16910"/>
    <w:multiLevelType w:val="hybridMultilevel"/>
    <w:tmpl w:val="8236B6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B044C2"/>
    <w:multiLevelType w:val="hybridMultilevel"/>
    <w:tmpl w:val="F06CF352"/>
    <w:lvl w:ilvl="0" w:tplc="63669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2037"/>
    <w:multiLevelType w:val="hybridMultilevel"/>
    <w:tmpl w:val="25802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5A5C"/>
    <w:multiLevelType w:val="hybridMultilevel"/>
    <w:tmpl w:val="915AA9F2"/>
    <w:lvl w:ilvl="0" w:tplc="766480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466D"/>
    <w:multiLevelType w:val="hybridMultilevel"/>
    <w:tmpl w:val="2384C8C4"/>
    <w:lvl w:ilvl="0" w:tplc="58ECDDB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521"/>
    <w:multiLevelType w:val="hybridMultilevel"/>
    <w:tmpl w:val="C98ED5B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01036F"/>
    <w:multiLevelType w:val="hybridMultilevel"/>
    <w:tmpl w:val="AFE6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3650"/>
    <w:multiLevelType w:val="hybridMultilevel"/>
    <w:tmpl w:val="9D007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B230E"/>
    <w:multiLevelType w:val="hybridMultilevel"/>
    <w:tmpl w:val="12C8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48A9"/>
    <w:multiLevelType w:val="hybridMultilevel"/>
    <w:tmpl w:val="90245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292C9F"/>
    <w:multiLevelType w:val="hybridMultilevel"/>
    <w:tmpl w:val="1174D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6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6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1C"/>
    <w:rsid w:val="00002C1D"/>
    <w:rsid w:val="00004856"/>
    <w:rsid w:val="00006A72"/>
    <w:rsid w:val="00007475"/>
    <w:rsid w:val="00015704"/>
    <w:rsid w:val="000167C5"/>
    <w:rsid w:val="0001720D"/>
    <w:rsid w:val="00017C08"/>
    <w:rsid w:val="0002318D"/>
    <w:rsid w:val="00024190"/>
    <w:rsid w:val="00025408"/>
    <w:rsid w:val="000275A6"/>
    <w:rsid w:val="00027967"/>
    <w:rsid w:val="000327CD"/>
    <w:rsid w:val="00033BA1"/>
    <w:rsid w:val="000360C0"/>
    <w:rsid w:val="00041C4C"/>
    <w:rsid w:val="00052D95"/>
    <w:rsid w:val="000550AA"/>
    <w:rsid w:val="000575FC"/>
    <w:rsid w:val="000703B8"/>
    <w:rsid w:val="00073FA0"/>
    <w:rsid w:val="00082A0E"/>
    <w:rsid w:val="00087639"/>
    <w:rsid w:val="0009203C"/>
    <w:rsid w:val="000945DD"/>
    <w:rsid w:val="000A1008"/>
    <w:rsid w:val="000A1FB9"/>
    <w:rsid w:val="000B0EC2"/>
    <w:rsid w:val="000C3611"/>
    <w:rsid w:val="000C391A"/>
    <w:rsid w:val="000D5B17"/>
    <w:rsid w:val="000D5F0D"/>
    <w:rsid w:val="000D7423"/>
    <w:rsid w:val="000E179D"/>
    <w:rsid w:val="000E51F9"/>
    <w:rsid w:val="000E7496"/>
    <w:rsid w:val="000F10BB"/>
    <w:rsid w:val="000F1A6E"/>
    <w:rsid w:val="000F61EC"/>
    <w:rsid w:val="000F7585"/>
    <w:rsid w:val="000F765B"/>
    <w:rsid w:val="00105A4F"/>
    <w:rsid w:val="00105B4F"/>
    <w:rsid w:val="00106BE1"/>
    <w:rsid w:val="00110F96"/>
    <w:rsid w:val="00112487"/>
    <w:rsid w:val="0011327A"/>
    <w:rsid w:val="00113F61"/>
    <w:rsid w:val="00120BC3"/>
    <w:rsid w:val="00127D44"/>
    <w:rsid w:val="00130694"/>
    <w:rsid w:val="00131896"/>
    <w:rsid w:val="00134C9B"/>
    <w:rsid w:val="001410A1"/>
    <w:rsid w:val="00142294"/>
    <w:rsid w:val="001440C1"/>
    <w:rsid w:val="00144857"/>
    <w:rsid w:val="00145AC9"/>
    <w:rsid w:val="00146414"/>
    <w:rsid w:val="0014771F"/>
    <w:rsid w:val="0015082E"/>
    <w:rsid w:val="00150DC5"/>
    <w:rsid w:val="00155F66"/>
    <w:rsid w:val="00166963"/>
    <w:rsid w:val="0018017C"/>
    <w:rsid w:val="00184031"/>
    <w:rsid w:val="00186C37"/>
    <w:rsid w:val="001A08E0"/>
    <w:rsid w:val="001A12D0"/>
    <w:rsid w:val="001A6D9B"/>
    <w:rsid w:val="001B1888"/>
    <w:rsid w:val="001B1B9E"/>
    <w:rsid w:val="001B2A9C"/>
    <w:rsid w:val="001B6CE7"/>
    <w:rsid w:val="001C0BF6"/>
    <w:rsid w:val="001C21AD"/>
    <w:rsid w:val="001D70C1"/>
    <w:rsid w:val="001E005F"/>
    <w:rsid w:val="001E0FD7"/>
    <w:rsid w:val="001E2647"/>
    <w:rsid w:val="001E40E2"/>
    <w:rsid w:val="001E70D4"/>
    <w:rsid w:val="001F4F53"/>
    <w:rsid w:val="001F4FC9"/>
    <w:rsid w:val="00200566"/>
    <w:rsid w:val="00200E1C"/>
    <w:rsid w:val="002120BA"/>
    <w:rsid w:val="002215E4"/>
    <w:rsid w:val="00223130"/>
    <w:rsid w:val="002259F3"/>
    <w:rsid w:val="00226B98"/>
    <w:rsid w:val="00231C07"/>
    <w:rsid w:val="00240177"/>
    <w:rsid w:val="00245651"/>
    <w:rsid w:val="00245BB7"/>
    <w:rsid w:val="002519A7"/>
    <w:rsid w:val="0025507C"/>
    <w:rsid w:val="00257F6D"/>
    <w:rsid w:val="00261F18"/>
    <w:rsid w:val="00264237"/>
    <w:rsid w:val="002664C6"/>
    <w:rsid w:val="002715B4"/>
    <w:rsid w:val="00271C1C"/>
    <w:rsid w:val="002766CF"/>
    <w:rsid w:val="00280891"/>
    <w:rsid w:val="00282780"/>
    <w:rsid w:val="00286FEA"/>
    <w:rsid w:val="002933D8"/>
    <w:rsid w:val="002A00B9"/>
    <w:rsid w:val="002A170F"/>
    <w:rsid w:val="002A1F70"/>
    <w:rsid w:val="002A4204"/>
    <w:rsid w:val="002A4DFA"/>
    <w:rsid w:val="002A78C8"/>
    <w:rsid w:val="002B060F"/>
    <w:rsid w:val="002C2665"/>
    <w:rsid w:val="002C4538"/>
    <w:rsid w:val="002C5951"/>
    <w:rsid w:val="002C6707"/>
    <w:rsid w:val="002E0A11"/>
    <w:rsid w:val="002E181C"/>
    <w:rsid w:val="002E3186"/>
    <w:rsid w:val="002E644D"/>
    <w:rsid w:val="002F095C"/>
    <w:rsid w:val="002F1DC5"/>
    <w:rsid w:val="002F3E13"/>
    <w:rsid w:val="002F79FD"/>
    <w:rsid w:val="002F7D42"/>
    <w:rsid w:val="003017F7"/>
    <w:rsid w:val="00323715"/>
    <w:rsid w:val="003353B2"/>
    <w:rsid w:val="00342FEA"/>
    <w:rsid w:val="00347A91"/>
    <w:rsid w:val="00347AE5"/>
    <w:rsid w:val="00350A56"/>
    <w:rsid w:val="00361261"/>
    <w:rsid w:val="00371635"/>
    <w:rsid w:val="0037322A"/>
    <w:rsid w:val="00376D43"/>
    <w:rsid w:val="00381601"/>
    <w:rsid w:val="00381647"/>
    <w:rsid w:val="00382EB8"/>
    <w:rsid w:val="00382FC0"/>
    <w:rsid w:val="00385775"/>
    <w:rsid w:val="003877EB"/>
    <w:rsid w:val="00391106"/>
    <w:rsid w:val="00391466"/>
    <w:rsid w:val="0039479B"/>
    <w:rsid w:val="0039780F"/>
    <w:rsid w:val="00397C76"/>
    <w:rsid w:val="003B4E14"/>
    <w:rsid w:val="003B4F45"/>
    <w:rsid w:val="003B6AC0"/>
    <w:rsid w:val="003C05EA"/>
    <w:rsid w:val="003C7B1E"/>
    <w:rsid w:val="003D39D5"/>
    <w:rsid w:val="003E0F1C"/>
    <w:rsid w:val="003E1781"/>
    <w:rsid w:val="003E1A09"/>
    <w:rsid w:val="003E2AD0"/>
    <w:rsid w:val="003E3033"/>
    <w:rsid w:val="003E71C2"/>
    <w:rsid w:val="003E7ABB"/>
    <w:rsid w:val="003F0099"/>
    <w:rsid w:val="003F7AC4"/>
    <w:rsid w:val="00400BDC"/>
    <w:rsid w:val="00412843"/>
    <w:rsid w:val="00412D51"/>
    <w:rsid w:val="00417A55"/>
    <w:rsid w:val="00425185"/>
    <w:rsid w:val="00430E6F"/>
    <w:rsid w:val="00432796"/>
    <w:rsid w:val="00433C33"/>
    <w:rsid w:val="00437B78"/>
    <w:rsid w:val="004460E4"/>
    <w:rsid w:val="00453488"/>
    <w:rsid w:val="00454587"/>
    <w:rsid w:val="00454721"/>
    <w:rsid w:val="00467A83"/>
    <w:rsid w:val="00472079"/>
    <w:rsid w:val="00473247"/>
    <w:rsid w:val="00473EF1"/>
    <w:rsid w:val="004763A4"/>
    <w:rsid w:val="0048271F"/>
    <w:rsid w:val="0048493A"/>
    <w:rsid w:val="00484D6A"/>
    <w:rsid w:val="00487DDD"/>
    <w:rsid w:val="00491253"/>
    <w:rsid w:val="004A3CB5"/>
    <w:rsid w:val="004A4170"/>
    <w:rsid w:val="004B1437"/>
    <w:rsid w:val="004B146C"/>
    <w:rsid w:val="004B3DC5"/>
    <w:rsid w:val="004B4383"/>
    <w:rsid w:val="004B48CF"/>
    <w:rsid w:val="004B5B63"/>
    <w:rsid w:val="004C0900"/>
    <w:rsid w:val="004C554E"/>
    <w:rsid w:val="004C659D"/>
    <w:rsid w:val="004D4CE8"/>
    <w:rsid w:val="004D6394"/>
    <w:rsid w:val="004D73F5"/>
    <w:rsid w:val="004F39AE"/>
    <w:rsid w:val="005023A2"/>
    <w:rsid w:val="005035BD"/>
    <w:rsid w:val="00506438"/>
    <w:rsid w:val="005072DB"/>
    <w:rsid w:val="00516B29"/>
    <w:rsid w:val="00520331"/>
    <w:rsid w:val="00520CC7"/>
    <w:rsid w:val="005235BC"/>
    <w:rsid w:val="00523CE9"/>
    <w:rsid w:val="00525DD2"/>
    <w:rsid w:val="00530652"/>
    <w:rsid w:val="00533052"/>
    <w:rsid w:val="00533AF7"/>
    <w:rsid w:val="00541C11"/>
    <w:rsid w:val="00542B1A"/>
    <w:rsid w:val="00545A71"/>
    <w:rsid w:val="00550AA5"/>
    <w:rsid w:val="005609DC"/>
    <w:rsid w:val="0056468F"/>
    <w:rsid w:val="00565661"/>
    <w:rsid w:val="005727CA"/>
    <w:rsid w:val="00577A7F"/>
    <w:rsid w:val="00581AF2"/>
    <w:rsid w:val="005876DB"/>
    <w:rsid w:val="005A4778"/>
    <w:rsid w:val="005A5DBE"/>
    <w:rsid w:val="005A74E5"/>
    <w:rsid w:val="005B3A39"/>
    <w:rsid w:val="005B74D9"/>
    <w:rsid w:val="005B790B"/>
    <w:rsid w:val="005C4D81"/>
    <w:rsid w:val="005D3CED"/>
    <w:rsid w:val="005E239C"/>
    <w:rsid w:val="005E45AE"/>
    <w:rsid w:val="005E727B"/>
    <w:rsid w:val="005E73BA"/>
    <w:rsid w:val="005F4B7C"/>
    <w:rsid w:val="0060035C"/>
    <w:rsid w:val="00601E15"/>
    <w:rsid w:val="00602FE4"/>
    <w:rsid w:val="006058FF"/>
    <w:rsid w:val="006069ED"/>
    <w:rsid w:val="00610430"/>
    <w:rsid w:val="00610C9F"/>
    <w:rsid w:val="0062025D"/>
    <w:rsid w:val="006210A7"/>
    <w:rsid w:val="00621858"/>
    <w:rsid w:val="00623A51"/>
    <w:rsid w:val="006276BE"/>
    <w:rsid w:val="00633F8C"/>
    <w:rsid w:val="0064208F"/>
    <w:rsid w:val="006426B2"/>
    <w:rsid w:val="00644ABA"/>
    <w:rsid w:val="00645CB0"/>
    <w:rsid w:val="00646CE9"/>
    <w:rsid w:val="00647BE0"/>
    <w:rsid w:val="0065687D"/>
    <w:rsid w:val="00657B43"/>
    <w:rsid w:val="00663C8B"/>
    <w:rsid w:val="0066467D"/>
    <w:rsid w:val="00676432"/>
    <w:rsid w:val="0067661E"/>
    <w:rsid w:val="0068073F"/>
    <w:rsid w:val="00681C78"/>
    <w:rsid w:val="0068533E"/>
    <w:rsid w:val="006903C8"/>
    <w:rsid w:val="00692847"/>
    <w:rsid w:val="006B18F7"/>
    <w:rsid w:val="006B5250"/>
    <w:rsid w:val="006C372C"/>
    <w:rsid w:val="006D03D4"/>
    <w:rsid w:val="006D41B5"/>
    <w:rsid w:val="006E3CA5"/>
    <w:rsid w:val="006E49D3"/>
    <w:rsid w:val="006E59D2"/>
    <w:rsid w:val="006E6F2A"/>
    <w:rsid w:val="006E707F"/>
    <w:rsid w:val="006F361E"/>
    <w:rsid w:val="006F56B6"/>
    <w:rsid w:val="00704C6D"/>
    <w:rsid w:val="00720E60"/>
    <w:rsid w:val="00727BBC"/>
    <w:rsid w:val="007342E2"/>
    <w:rsid w:val="007350D9"/>
    <w:rsid w:val="00741475"/>
    <w:rsid w:val="007428FF"/>
    <w:rsid w:val="007539C7"/>
    <w:rsid w:val="00756FDB"/>
    <w:rsid w:val="007672F6"/>
    <w:rsid w:val="0076783E"/>
    <w:rsid w:val="00771D84"/>
    <w:rsid w:val="0077386D"/>
    <w:rsid w:val="00777F79"/>
    <w:rsid w:val="00780288"/>
    <w:rsid w:val="00780400"/>
    <w:rsid w:val="00780FFA"/>
    <w:rsid w:val="0078208D"/>
    <w:rsid w:val="00783DD7"/>
    <w:rsid w:val="00785715"/>
    <w:rsid w:val="007909EC"/>
    <w:rsid w:val="00793743"/>
    <w:rsid w:val="007B11C2"/>
    <w:rsid w:val="007B3D57"/>
    <w:rsid w:val="007C305F"/>
    <w:rsid w:val="007C33BF"/>
    <w:rsid w:val="007C3939"/>
    <w:rsid w:val="007D6B0E"/>
    <w:rsid w:val="007F6ABC"/>
    <w:rsid w:val="00802C6A"/>
    <w:rsid w:val="00807F23"/>
    <w:rsid w:val="00817570"/>
    <w:rsid w:val="008232FA"/>
    <w:rsid w:val="00824789"/>
    <w:rsid w:val="0083004E"/>
    <w:rsid w:val="0083480B"/>
    <w:rsid w:val="00841550"/>
    <w:rsid w:val="0084579D"/>
    <w:rsid w:val="008472DD"/>
    <w:rsid w:val="00847B09"/>
    <w:rsid w:val="00867910"/>
    <w:rsid w:val="0087079A"/>
    <w:rsid w:val="008833B5"/>
    <w:rsid w:val="00884B6F"/>
    <w:rsid w:val="0089095C"/>
    <w:rsid w:val="008A01B1"/>
    <w:rsid w:val="008A46F7"/>
    <w:rsid w:val="008B2E08"/>
    <w:rsid w:val="008B4BF7"/>
    <w:rsid w:val="008C2CBC"/>
    <w:rsid w:val="008C574E"/>
    <w:rsid w:val="008C7C02"/>
    <w:rsid w:val="008D0212"/>
    <w:rsid w:val="008D38C7"/>
    <w:rsid w:val="008E43EF"/>
    <w:rsid w:val="008F3A5D"/>
    <w:rsid w:val="008F4A6C"/>
    <w:rsid w:val="00906FB0"/>
    <w:rsid w:val="009135B6"/>
    <w:rsid w:val="00914E9D"/>
    <w:rsid w:val="00914FB1"/>
    <w:rsid w:val="00916523"/>
    <w:rsid w:val="00922952"/>
    <w:rsid w:val="0092533D"/>
    <w:rsid w:val="00945773"/>
    <w:rsid w:val="009566D6"/>
    <w:rsid w:val="009630F0"/>
    <w:rsid w:val="00963ACD"/>
    <w:rsid w:val="0096774A"/>
    <w:rsid w:val="009765D2"/>
    <w:rsid w:val="0098046A"/>
    <w:rsid w:val="00990E46"/>
    <w:rsid w:val="00993585"/>
    <w:rsid w:val="0099570C"/>
    <w:rsid w:val="009960AB"/>
    <w:rsid w:val="009A79EC"/>
    <w:rsid w:val="009B0C27"/>
    <w:rsid w:val="009B1B71"/>
    <w:rsid w:val="009B521D"/>
    <w:rsid w:val="009C05DC"/>
    <w:rsid w:val="009C1BA7"/>
    <w:rsid w:val="009C5CD7"/>
    <w:rsid w:val="009C6049"/>
    <w:rsid w:val="009D0958"/>
    <w:rsid w:val="009D0D60"/>
    <w:rsid w:val="009D679E"/>
    <w:rsid w:val="009E5454"/>
    <w:rsid w:val="009E74E9"/>
    <w:rsid w:val="009E759A"/>
    <w:rsid w:val="009E7C18"/>
    <w:rsid w:val="009F2A97"/>
    <w:rsid w:val="009F4E04"/>
    <w:rsid w:val="009F503E"/>
    <w:rsid w:val="009F578D"/>
    <w:rsid w:val="009F69EB"/>
    <w:rsid w:val="009F6B92"/>
    <w:rsid w:val="009F6D0E"/>
    <w:rsid w:val="009F7CB0"/>
    <w:rsid w:val="00A031C9"/>
    <w:rsid w:val="00A058C8"/>
    <w:rsid w:val="00A106DF"/>
    <w:rsid w:val="00A27CB3"/>
    <w:rsid w:val="00A33E8E"/>
    <w:rsid w:val="00A33F9E"/>
    <w:rsid w:val="00A35B21"/>
    <w:rsid w:val="00A42E05"/>
    <w:rsid w:val="00A5140F"/>
    <w:rsid w:val="00A60A91"/>
    <w:rsid w:val="00A613B2"/>
    <w:rsid w:val="00A63E87"/>
    <w:rsid w:val="00A64CDF"/>
    <w:rsid w:val="00A7135F"/>
    <w:rsid w:val="00A71E5F"/>
    <w:rsid w:val="00A73BD2"/>
    <w:rsid w:val="00A82D87"/>
    <w:rsid w:val="00A863BC"/>
    <w:rsid w:val="00A934FA"/>
    <w:rsid w:val="00A95C6C"/>
    <w:rsid w:val="00AB4BF6"/>
    <w:rsid w:val="00AC3F07"/>
    <w:rsid w:val="00AD2806"/>
    <w:rsid w:val="00AD385E"/>
    <w:rsid w:val="00AE2F5C"/>
    <w:rsid w:val="00AE3AEA"/>
    <w:rsid w:val="00AE47F0"/>
    <w:rsid w:val="00AF0146"/>
    <w:rsid w:val="00AF197F"/>
    <w:rsid w:val="00AF3A34"/>
    <w:rsid w:val="00AF58D6"/>
    <w:rsid w:val="00AF5FE5"/>
    <w:rsid w:val="00B00302"/>
    <w:rsid w:val="00B06BC0"/>
    <w:rsid w:val="00B1097D"/>
    <w:rsid w:val="00B20C30"/>
    <w:rsid w:val="00B22863"/>
    <w:rsid w:val="00B26C13"/>
    <w:rsid w:val="00B4111B"/>
    <w:rsid w:val="00B42F49"/>
    <w:rsid w:val="00B55C1D"/>
    <w:rsid w:val="00B565E7"/>
    <w:rsid w:val="00B568D4"/>
    <w:rsid w:val="00B6203F"/>
    <w:rsid w:val="00B658CD"/>
    <w:rsid w:val="00B66E8F"/>
    <w:rsid w:val="00B67A9C"/>
    <w:rsid w:val="00B74220"/>
    <w:rsid w:val="00B7515E"/>
    <w:rsid w:val="00B76D9A"/>
    <w:rsid w:val="00B77531"/>
    <w:rsid w:val="00B81F66"/>
    <w:rsid w:val="00B85043"/>
    <w:rsid w:val="00B90457"/>
    <w:rsid w:val="00B91A2D"/>
    <w:rsid w:val="00B96579"/>
    <w:rsid w:val="00BA0089"/>
    <w:rsid w:val="00BA0591"/>
    <w:rsid w:val="00BA333E"/>
    <w:rsid w:val="00BA39FA"/>
    <w:rsid w:val="00BA4C0B"/>
    <w:rsid w:val="00BA5180"/>
    <w:rsid w:val="00BA760D"/>
    <w:rsid w:val="00BB1238"/>
    <w:rsid w:val="00BB28A8"/>
    <w:rsid w:val="00BB562A"/>
    <w:rsid w:val="00BC03C0"/>
    <w:rsid w:val="00BC0E05"/>
    <w:rsid w:val="00BC5B75"/>
    <w:rsid w:val="00BC749B"/>
    <w:rsid w:val="00BE1CC2"/>
    <w:rsid w:val="00BF06EF"/>
    <w:rsid w:val="00C00544"/>
    <w:rsid w:val="00C018B2"/>
    <w:rsid w:val="00C02EBC"/>
    <w:rsid w:val="00C104A8"/>
    <w:rsid w:val="00C11853"/>
    <w:rsid w:val="00C1404E"/>
    <w:rsid w:val="00C14BB0"/>
    <w:rsid w:val="00C14CF2"/>
    <w:rsid w:val="00C1692E"/>
    <w:rsid w:val="00C403A2"/>
    <w:rsid w:val="00C42C05"/>
    <w:rsid w:val="00C47A44"/>
    <w:rsid w:val="00C53C07"/>
    <w:rsid w:val="00C53F8B"/>
    <w:rsid w:val="00C56328"/>
    <w:rsid w:val="00C61181"/>
    <w:rsid w:val="00C61D07"/>
    <w:rsid w:val="00C61D3F"/>
    <w:rsid w:val="00C62C3F"/>
    <w:rsid w:val="00C63DFA"/>
    <w:rsid w:val="00C70380"/>
    <w:rsid w:val="00C773B2"/>
    <w:rsid w:val="00C821B5"/>
    <w:rsid w:val="00C82BF9"/>
    <w:rsid w:val="00C8348D"/>
    <w:rsid w:val="00C844A9"/>
    <w:rsid w:val="00C85E22"/>
    <w:rsid w:val="00C92213"/>
    <w:rsid w:val="00C926F5"/>
    <w:rsid w:val="00C93511"/>
    <w:rsid w:val="00C94DE0"/>
    <w:rsid w:val="00CA4BBD"/>
    <w:rsid w:val="00CA5D9B"/>
    <w:rsid w:val="00CB13FF"/>
    <w:rsid w:val="00CB54E6"/>
    <w:rsid w:val="00CC0A3C"/>
    <w:rsid w:val="00CC5407"/>
    <w:rsid w:val="00CC5B5F"/>
    <w:rsid w:val="00CC5C39"/>
    <w:rsid w:val="00CD0F37"/>
    <w:rsid w:val="00CD2DD6"/>
    <w:rsid w:val="00CE12FD"/>
    <w:rsid w:val="00CE32A4"/>
    <w:rsid w:val="00CE3312"/>
    <w:rsid w:val="00CE601A"/>
    <w:rsid w:val="00CE778B"/>
    <w:rsid w:val="00D0171C"/>
    <w:rsid w:val="00D0589B"/>
    <w:rsid w:val="00D10060"/>
    <w:rsid w:val="00D166E5"/>
    <w:rsid w:val="00D23FB6"/>
    <w:rsid w:val="00D243B6"/>
    <w:rsid w:val="00D2507A"/>
    <w:rsid w:val="00D26658"/>
    <w:rsid w:val="00D302D2"/>
    <w:rsid w:val="00D32B78"/>
    <w:rsid w:val="00D352EE"/>
    <w:rsid w:val="00D364C3"/>
    <w:rsid w:val="00D413FC"/>
    <w:rsid w:val="00D417F0"/>
    <w:rsid w:val="00D50BBC"/>
    <w:rsid w:val="00D53CB3"/>
    <w:rsid w:val="00D55482"/>
    <w:rsid w:val="00D55623"/>
    <w:rsid w:val="00D56827"/>
    <w:rsid w:val="00D6137B"/>
    <w:rsid w:val="00D631B1"/>
    <w:rsid w:val="00D75E18"/>
    <w:rsid w:val="00D760FF"/>
    <w:rsid w:val="00D77585"/>
    <w:rsid w:val="00D812E6"/>
    <w:rsid w:val="00D82291"/>
    <w:rsid w:val="00D82701"/>
    <w:rsid w:val="00D963F4"/>
    <w:rsid w:val="00D977CF"/>
    <w:rsid w:val="00DA02C8"/>
    <w:rsid w:val="00DA12C1"/>
    <w:rsid w:val="00DA34FD"/>
    <w:rsid w:val="00DA7745"/>
    <w:rsid w:val="00DA786F"/>
    <w:rsid w:val="00DC0608"/>
    <w:rsid w:val="00DC1FBF"/>
    <w:rsid w:val="00DC33F0"/>
    <w:rsid w:val="00DC5B75"/>
    <w:rsid w:val="00DC6000"/>
    <w:rsid w:val="00DE78AE"/>
    <w:rsid w:val="00DF10C4"/>
    <w:rsid w:val="00DF34C9"/>
    <w:rsid w:val="00DF6599"/>
    <w:rsid w:val="00DF795B"/>
    <w:rsid w:val="00E057D1"/>
    <w:rsid w:val="00E13D07"/>
    <w:rsid w:val="00E16D45"/>
    <w:rsid w:val="00E20E9B"/>
    <w:rsid w:val="00E21986"/>
    <w:rsid w:val="00E31690"/>
    <w:rsid w:val="00E33377"/>
    <w:rsid w:val="00E3492A"/>
    <w:rsid w:val="00E34E40"/>
    <w:rsid w:val="00E3561A"/>
    <w:rsid w:val="00E37381"/>
    <w:rsid w:val="00E4181A"/>
    <w:rsid w:val="00E55992"/>
    <w:rsid w:val="00E55F8B"/>
    <w:rsid w:val="00E604E3"/>
    <w:rsid w:val="00E6254B"/>
    <w:rsid w:val="00E6445C"/>
    <w:rsid w:val="00E665E7"/>
    <w:rsid w:val="00E7282D"/>
    <w:rsid w:val="00E73F5D"/>
    <w:rsid w:val="00E906A9"/>
    <w:rsid w:val="00E95A28"/>
    <w:rsid w:val="00E969BC"/>
    <w:rsid w:val="00E96F09"/>
    <w:rsid w:val="00E97288"/>
    <w:rsid w:val="00E97505"/>
    <w:rsid w:val="00EB247C"/>
    <w:rsid w:val="00EB26EC"/>
    <w:rsid w:val="00EB41B1"/>
    <w:rsid w:val="00EB61E1"/>
    <w:rsid w:val="00EB7797"/>
    <w:rsid w:val="00EB78FE"/>
    <w:rsid w:val="00EB7D9F"/>
    <w:rsid w:val="00EB7EFA"/>
    <w:rsid w:val="00EC3F8B"/>
    <w:rsid w:val="00ED26F8"/>
    <w:rsid w:val="00EE3433"/>
    <w:rsid w:val="00EE49D3"/>
    <w:rsid w:val="00EE54CC"/>
    <w:rsid w:val="00EE64BC"/>
    <w:rsid w:val="00EF079E"/>
    <w:rsid w:val="00EF199C"/>
    <w:rsid w:val="00EF3337"/>
    <w:rsid w:val="00EF7E7C"/>
    <w:rsid w:val="00F00713"/>
    <w:rsid w:val="00F03CAC"/>
    <w:rsid w:val="00F062B4"/>
    <w:rsid w:val="00F130F9"/>
    <w:rsid w:val="00F15C75"/>
    <w:rsid w:val="00F17766"/>
    <w:rsid w:val="00F26697"/>
    <w:rsid w:val="00F30903"/>
    <w:rsid w:val="00F35CF5"/>
    <w:rsid w:val="00F40279"/>
    <w:rsid w:val="00F405A5"/>
    <w:rsid w:val="00F47FE1"/>
    <w:rsid w:val="00F51DD0"/>
    <w:rsid w:val="00F526B4"/>
    <w:rsid w:val="00F53300"/>
    <w:rsid w:val="00F57225"/>
    <w:rsid w:val="00F62EC6"/>
    <w:rsid w:val="00F679D8"/>
    <w:rsid w:val="00F75C1E"/>
    <w:rsid w:val="00F857CF"/>
    <w:rsid w:val="00F8641B"/>
    <w:rsid w:val="00F90EE8"/>
    <w:rsid w:val="00F91741"/>
    <w:rsid w:val="00F91AE1"/>
    <w:rsid w:val="00F9336F"/>
    <w:rsid w:val="00F968D3"/>
    <w:rsid w:val="00FB1B20"/>
    <w:rsid w:val="00FC0A96"/>
    <w:rsid w:val="00FC2074"/>
    <w:rsid w:val="00FC2601"/>
    <w:rsid w:val="00FC4EB5"/>
    <w:rsid w:val="00FD041C"/>
    <w:rsid w:val="00FD5D51"/>
    <w:rsid w:val="00FE4D52"/>
    <w:rsid w:val="00FE58C2"/>
    <w:rsid w:val="00FF16E2"/>
    <w:rsid w:val="00FF2730"/>
    <w:rsid w:val="00FF3A02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AF9"/>
  <w15:chartTrackingRefBased/>
  <w15:docId w15:val="{4DAC52D4-1959-4367-A9E3-5B2DBABB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Points,1st Bullet,Paragraphe de liste,List Paragraph2,Colorful List - Accent 11"/>
    <w:basedOn w:val="Normln"/>
    <w:link w:val="OdstavecseseznamemChar"/>
    <w:uiPriority w:val="34"/>
    <w:qFormat/>
    <w:rsid w:val="00A60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60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0A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0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A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A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7B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9765D2"/>
    <w:pPr>
      <w:spacing w:after="0" w:line="240" w:lineRule="auto"/>
    </w:pPr>
  </w:style>
  <w:style w:type="paragraph" w:styleId="Textpoznpodarou">
    <w:name w:val="footnote text"/>
    <w:aliases w:val="ARM footnote Text,Footnote Text Char2,Footnote Text Char11,Footnote Text Char3,Footnote Text Char4,Footnote Text Char5,Footnote Text Char6,Footnote Text Char12,Footnote Text Char21,Footnote New,Char,Footnote,Cha,C,Ch, Char, Cha, C"/>
    <w:basedOn w:val="Normln"/>
    <w:link w:val="TextpoznpodarouChar"/>
    <w:uiPriority w:val="99"/>
    <w:qFormat/>
    <w:rsid w:val="007428FF"/>
    <w:pPr>
      <w:spacing w:after="0" w:line="240" w:lineRule="auto"/>
    </w:pPr>
    <w:rPr>
      <w:sz w:val="16"/>
      <w:szCs w:val="20"/>
      <w:lang w:val="en-GB"/>
    </w:rPr>
  </w:style>
  <w:style w:type="character" w:customStyle="1" w:styleId="TextpoznpodarouChar">
    <w:name w:val="Text pozn. pod čarou Char"/>
    <w:aliases w:val="ARM footnote Text Char,Footnote Text Char2 Char,Footnote Text Char11 Char,Footnote Text Char3 Char,Footnote Text Char4 Char,Footnote Text Char5 Char,Footnote Text Char6 Char,Footnote Text Char12 Char,Footnote Text Char21 Char"/>
    <w:basedOn w:val="Standardnpsmoodstavce"/>
    <w:link w:val="Textpoznpodarou"/>
    <w:uiPriority w:val="99"/>
    <w:rsid w:val="007428FF"/>
    <w:rPr>
      <w:sz w:val="16"/>
      <w:szCs w:val="20"/>
      <w:lang w:val="en-GB"/>
    </w:rPr>
  </w:style>
  <w:style w:type="character" w:styleId="Znakapoznpodarou">
    <w:name w:val="footnote reference"/>
    <w:aliases w:val="Footnote reference number,Footnote symbol,note TESI,footnote reference0"/>
    <w:basedOn w:val="Standardnpsmoodstavce"/>
    <w:uiPriority w:val="99"/>
    <w:qFormat/>
    <w:rsid w:val="007428FF"/>
    <w:rPr>
      <w:vertAlign w:val="superscript"/>
    </w:rPr>
  </w:style>
  <w:style w:type="character" w:customStyle="1" w:styleId="paragraph">
    <w:name w:val="paragraph"/>
    <w:basedOn w:val="Standardnpsmoodstavce"/>
    <w:rsid w:val="00602FE4"/>
  </w:style>
  <w:style w:type="paragraph" w:styleId="Bezmezer">
    <w:name w:val="No Spacing"/>
    <w:uiPriority w:val="99"/>
    <w:qFormat/>
    <w:rsid w:val="00DE78AE"/>
    <w:pPr>
      <w:spacing w:after="0" w:line="240" w:lineRule="auto"/>
    </w:pPr>
    <w:rPr>
      <w:rFonts w:ascii="Calibri" w:eastAsia="Times" w:hAnsi="Calibri" w:cs="Times New Roman"/>
      <w:lang w:val="en-US"/>
    </w:rPr>
  </w:style>
  <w:style w:type="paragraph" w:customStyle="1" w:styleId="Textparagrafu">
    <w:name w:val="Text paragrafu"/>
    <w:basedOn w:val="Normln"/>
    <w:rsid w:val="004D73F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velizanbodChar">
    <w:name w:val="Novelizační bod Char"/>
    <w:link w:val="Novelizanbod"/>
    <w:locked/>
    <w:rsid w:val="004D73F5"/>
    <w:rPr>
      <w:sz w:val="24"/>
    </w:rPr>
  </w:style>
  <w:style w:type="paragraph" w:customStyle="1" w:styleId="Novelizanbod">
    <w:name w:val="Novelizační bod"/>
    <w:basedOn w:val="Normln"/>
    <w:next w:val="Normln"/>
    <w:link w:val="NovelizanbodChar"/>
    <w:qFormat/>
    <w:rsid w:val="004D73F5"/>
    <w:pPr>
      <w:keepNext/>
      <w:keepLines/>
      <w:numPr>
        <w:numId w:val="6"/>
      </w:numPr>
      <w:spacing w:before="480" w:after="120" w:line="240" w:lineRule="auto"/>
      <w:jc w:val="both"/>
    </w:pPr>
    <w:rPr>
      <w:sz w:val="24"/>
    </w:rPr>
  </w:style>
  <w:style w:type="paragraph" w:customStyle="1" w:styleId="PZTextpsmene">
    <w:name w:val="PZ Text písmene"/>
    <w:basedOn w:val="Normln"/>
    <w:qFormat/>
    <w:rsid w:val="004D73F5"/>
    <w:pPr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ZTextbodu">
    <w:name w:val="PZ Text bodu"/>
    <w:basedOn w:val="Normln"/>
    <w:qFormat/>
    <w:rsid w:val="004D73F5"/>
    <w:pPr>
      <w:tabs>
        <w:tab w:val="left" w:pos="851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Bullet Points Char,1st Bullet Char,Paragraphe de liste Char,List Paragraph2 Char,Colorful List - Accent 11 Char"/>
    <w:link w:val="Odstavecseseznamem"/>
    <w:uiPriority w:val="34"/>
    <w:qFormat/>
    <w:rsid w:val="000360C0"/>
  </w:style>
  <w:style w:type="paragraph" w:customStyle="1" w:styleId="Reportboxtextpale">
    <w:name w:val="Report box text pale"/>
    <w:basedOn w:val="Normln"/>
    <w:link w:val="ReportboxtextpaleChar"/>
    <w:qFormat/>
    <w:rsid w:val="007D6B0E"/>
    <w:pPr>
      <w:spacing w:after="0" w:line="276" w:lineRule="auto"/>
    </w:pPr>
    <w:rPr>
      <w:rFonts w:ascii="Arial" w:eastAsiaTheme="minorEastAsia" w:hAnsi="Arial" w:cs="Times New Roman"/>
      <w:color w:val="FFFFFF" w:themeColor="background1"/>
      <w:sz w:val="20"/>
      <w:szCs w:val="20"/>
      <w:lang w:val="en-US"/>
    </w:rPr>
  </w:style>
  <w:style w:type="character" w:customStyle="1" w:styleId="ReportboxtextpaleChar">
    <w:name w:val="Report box text pale Char"/>
    <w:basedOn w:val="Standardnpsmoodstavce"/>
    <w:link w:val="Reportboxtextpale"/>
    <w:rsid w:val="007D6B0E"/>
    <w:rPr>
      <w:rFonts w:ascii="Arial" w:eastAsiaTheme="minorEastAsia" w:hAnsi="Arial" w:cs="Times New Roman"/>
      <w:color w:val="FFFFFF" w:themeColor="background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6B9E-0CEE-440D-A6E3-E056B5F45C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1970</Words>
  <Characters>11629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Lukešová</dc:creator>
  <cp:keywords/>
  <dc:description/>
  <cp:lastModifiedBy>KACR - Alena Beranova</cp:lastModifiedBy>
  <cp:revision>8</cp:revision>
  <cp:lastPrinted>2025-03-28T10:40:00Z</cp:lastPrinted>
  <dcterms:created xsi:type="dcterms:W3CDTF">2025-03-25T10:17:00Z</dcterms:created>
  <dcterms:modified xsi:type="dcterms:W3CDTF">2025-03-31T10:21:00Z</dcterms:modified>
</cp:coreProperties>
</file>